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36F6" w:rsidRPr="0019202E" w:rsidRDefault="00B636F6" w:rsidP="0089214B">
      <w:pPr>
        <w:spacing w:after="0" w:line="240" w:lineRule="auto"/>
        <w:rPr>
          <w:rFonts w:ascii="Times New Roman" w:hAnsi="Times New Roman" w:cs="Times New Roman"/>
          <w:b/>
          <w:noProof/>
          <w:sz w:val="24"/>
          <w:lang w:val="ru-RU" w:eastAsia="uk-UA"/>
        </w:rPr>
      </w:pPr>
    </w:p>
    <w:tbl>
      <w:tblPr>
        <w:tblStyle w:val="a3"/>
        <w:tblpPr w:leftFromText="180" w:rightFromText="180" w:vertAnchor="page" w:horzAnchor="margin" w:tblpY="2026"/>
        <w:tblW w:w="0" w:type="auto"/>
        <w:tblLook w:val="0000" w:firstRow="0" w:lastRow="0" w:firstColumn="0" w:lastColumn="0" w:noHBand="0" w:noVBand="0"/>
      </w:tblPr>
      <w:tblGrid>
        <w:gridCol w:w="4815"/>
        <w:gridCol w:w="4819"/>
        <w:gridCol w:w="5494"/>
      </w:tblGrid>
      <w:tr w:rsidR="00B636F6" w:rsidRPr="00140C31" w:rsidTr="00967BF9">
        <w:trPr>
          <w:trHeight w:val="525"/>
        </w:trPr>
        <w:tc>
          <w:tcPr>
            <w:tcW w:w="15128" w:type="dxa"/>
            <w:gridSpan w:val="3"/>
          </w:tcPr>
          <w:p w:rsidR="00B636F6" w:rsidRPr="00E202CD" w:rsidRDefault="00B636F6" w:rsidP="005E1E70">
            <w:pPr>
              <w:jc w:val="center"/>
              <w:rPr>
                <w:rFonts w:ascii="Times New Roman" w:hAnsi="Times New Roman" w:cs="Times New Roman"/>
                <w:b/>
                <w:sz w:val="24"/>
                <w:lang w:val="ru-RU"/>
              </w:rPr>
            </w:pPr>
            <w:r w:rsidRPr="00140C31">
              <w:rPr>
                <w:rFonts w:ascii="Times New Roman" w:hAnsi="Times New Roman" w:cs="Times New Roman"/>
                <w:b/>
              </w:rPr>
              <w:t>Проект Закону України Про внесення змін до деяких законодавчих актів України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r w:rsidR="00E202CD">
              <w:rPr>
                <w:rFonts w:ascii="Times New Roman" w:hAnsi="Times New Roman" w:cs="Times New Roman"/>
                <w:b/>
                <w:lang w:val="ru-RU"/>
              </w:rPr>
              <w:t xml:space="preserve">  </w:t>
            </w:r>
            <w:r w:rsidR="00E202CD">
              <w:rPr>
                <w:rFonts w:ascii="Times New Roman" w:hAnsi="Times New Roman" w:cs="Times New Roman"/>
                <w:b/>
              </w:rPr>
              <w:t xml:space="preserve">№ </w:t>
            </w:r>
            <w:r w:rsidR="00E202CD" w:rsidRPr="00E202CD">
              <w:rPr>
                <w:rFonts w:ascii="Times New Roman" w:hAnsi="Times New Roman" w:cs="Times New Roman"/>
                <w:b/>
                <w:lang w:val="ru-RU"/>
              </w:rPr>
              <w:t>2179</w:t>
            </w:r>
          </w:p>
        </w:tc>
      </w:tr>
      <w:tr w:rsidR="00B636F6" w:rsidRPr="00140C31" w:rsidTr="00967BF9">
        <w:tblPrEx>
          <w:tblLook w:val="04A0" w:firstRow="1" w:lastRow="0" w:firstColumn="1" w:lastColumn="0" w:noHBand="0" w:noVBand="1"/>
        </w:tblPrEx>
        <w:tc>
          <w:tcPr>
            <w:tcW w:w="4815" w:type="dxa"/>
          </w:tcPr>
          <w:p w:rsidR="00B636F6" w:rsidRPr="00140C31" w:rsidRDefault="00B636F6" w:rsidP="005E1E70">
            <w:pPr>
              <w:jc w:val="center"/>
              <w:rPr>
                <w:rFonts w:ascii="Times New Roman" w:hAnsi="Times New Roman" w:cs="Times New Roman"/>
              </w:rPr>
            </w:pPr>
            <w:r w:rsidRPr="00140C31">
              <w:rPr>
                <w:rFonts w:ascii="Times New Roman" w:hAnsi="Times New Roman" w:cs="Times New Roman"/>
                <w:b/>
              </w:rPr>
              <w:t>Чинна редакція</w:t>
            </w:r>
            <w:r w:rsidR="0019202E">
              <w:rPr>
                <w:rFonts w:ascii="Times New Roman" w:hAnsi="Times New Roman" w:cs="Times New Roman"/>
                <w:b/>
              </w:rPr>
              <w:t xml:space="preserve"> 2179</w:t>
            </w:r>
          </w:p>
        </w:tc>
        <w:tc>
          <w:tcPr>
            <w:tcW w:w="4819" w:type="dxa"/>
          </w:tcPr>
          <w:p w:rsidR="00B636F6" w:rsidRPr="00140C31" w:rsidRDefault="00B636F6" w:rsidP="005E1E70">
            <w:pPr>
              <w:jc w:val="center"/>
              <w:rPr>
                <w:rFonts w:ascii="Times New Roman" w:hAnsi="Times New Roman" w:cs="Times New Roman"/>
                <w:b/>
              </w:rPr>
            </w:pPr>
            <w:r w:rsidRPr="00140C31">
              <w:rPr>
                <w:rFonts w:ascii="Times New Roman" w:hAnsi="Times New Roman" w:cs="Times New Roman"/>
                <w:b/>
              </w:rPr>
              <w:t>Коментар</w:t>
            </w:r>
          </w:p>
        </w:tc>
        <w:tc>
          <w:tcPr>
            <w:tcW w:w="5494" w:type="dxa"/>
          </w:tcPr>
          <w:p w:rsidR="00B636F6" w:rsidRPr="00140C31" w:rsidRDefault="00B636F6" w:rsidP="005E1E70">
            <w:pPr>
              <w:jc w:val="center"/>
              <w:rPr>
                <w:rFonts w:ascii="Times New Roman" w:hAnsi="Times New Roman" w:cs="Times New Roman"/>
              </w:rPr>
            </w:pPr>
            <w:r w:rsidRPr="00140C31">
              <w:rPr>
                <w:rFonts w:ascii="Times New Roman" w:hAnsi="Times New Roman" w:cs="Times New Roman"/>
                <w:b/>
              </w:rPr>
              <w:t>Запропоновані зміни</w:t>
            </w:r>
          </w:p>
        </w:tc>
      </w:tr>
      <w:tr w:rsidR="00B636F6" w:rsidRPr="00140C31" w:rsidTr="00967BF9">
        <w:tblPrEx>
          <w:tblLook w:val="04A0" w:firstRow="1" w:lastRow="0" w:firstColumn="1" w:lastColumn="0" w:noHBand="0" w:noVBand="1"/>
        </w:tblPrEx>
        <w:tc>
          <w:tcPr>
            <w:tcW w:w="4815" w:type="dxa"/>
          </w:tcPr>
          <w:p w:rsidR="00B636F6" w:rsidRDefault="00B636F6" w:rsidP="005E1E70">
            <w:pPr>
              <w:jc w:val="center"/>
              <w:rPr>
                <w:rFonts w:ascii="Times New Roman" w:hAnsi="Times New Roman" w:cs="Times New Roman"/>
                <w:b/>
              </w:rPr>
            </w:pPr>
            <w:r w:rsidRPr="00E202CD">
              <w:rPr>
                <w:rFonts w:ascii="Times New Roman" w:hAnsi="Times New Roman" w:cs="Times New Roman"/>
                <w:b/>
              </w:rPr>
              <w:t>Пункт 6 статті 1</w:t>
            </w:r>
          </w:p>
          <w:p w:rsidR="00E202CD" w:rsidRPr="00E202CD" w:rsidRDefault="00E202CD" w:rsidP="005E1E70">
            <w:pPr>
              <w:jc w:val="center"/>
              <w:rPr>
                <w:rFonts w:ascii="Times New Roman" w:hAnsi="Times New Roman" w:cs="Times New Roman"/>
                <w:b/>
              </w:rPr>
            </w:pPr>
          </w:p>
          <w:p w:rsidR="00B636F6" w:rsidRPr="00E202CD" w:rsidRDefault="00B636F6" w:rsidP="005E1E70">
            <w:pPr>
              <w:jc w:val="both"/>
              <w:rPr>
                <w:rFonts w:ascii="Times New Roman" w:hAnsi="Times New Roman" w:cs="Times New Roman"/>
              </w:rPr>
            </w:pPr>
            <w:r w:rsidRPr="00E202CD">
              <w:rPr>
                <w:rFonts w:ascii="Times New Roman" w:hAnsi="Times New Roman" w:cs="Times New Roman"/>
              </w:rPr>
              <w:t xml:space="preserve">верифікація – заходи, що вживаються суб’єктом первинного фінансового моніторингу з метою перевірки (підтвердження) належності відповідній особі отриманих суб’єктом первинного фінансового моніторингу ідентифікаційних даних та/або даних, що дають змогу встановити кінцевих </w:t>
            </w:r>
            <w:proofErr w:type="spellStart"/>
            <w:r w:rsidRPr="00E202CD">
              <w:rPr>
                <w:rFonts w:ascii="Times New Roman" w:hAnsi="Times New Roman" w:cs="Times New Roman"/>
              </w:rPr>
              <w:t>бенефіціарних</w:t>
            </w:r>
            <w:proofErr w:type="spellEnd"/>
            <w:r w:rsidRPr="00E202CD">
              <w:rPr>
                <w:rFonts w:ascii="Times New Roman" w:hAnsi="Times New Roman" w:cs="Times New Roman"/>
              </w:rPr>
              <w:t xml:space="preserve"> власників (контролерів).</w:t>
            </w:r>
          </w:p>
          <w:p w:rsidR="0019202E" w:rsidRPr="00E202CD" w:rsidRDefault="0019202E" w:rsidP="005E1E70">
            <w:pPr>
              <w:jc w:val="both"/>
              <w:rPr>
                <w:rFonts w:ascii="Times New Roman" w:hAnsi="Times New Roman" w:cs="Times New Roman"/>
              </w:rPr>
            </w:pPr>
          </w:p>
          <w:p w:rsidR="0019202E" w:rsidRPr="00E202CD" w:rsidRDefault="0019202E" w:rsidP="0019202E">
            <w:pPr>
              <w:jc w:val="both"/>
              <w:rPr>
                <w:rFonts w:ascii="Times New Roman" w:hAnsi="Times New Roman" w:cs="Times New Roman"/>
              </w:rPr>
            </w:pPr>
          </w:p>
        </w:tc>
        <w:tc>
          <w:tcPr>
            <w:tcW w:w="4819" w:type="dxa"/>
          </w:tcPr>
          <w:p w:rsidR="00B636F6" w:rsidRPr="00E202CD" w:rsidRDefault="00B636F6" w:rsidP="00F05513">
            <w:pPr>
              <w:jc w:val="center"/>
              <w:rPr>
                <w:rFonts w:ascii="Times New Roman" w:hAnsi="Times New Roman" w:cs="Times New Roman"/>
                <w:i/>
              </w:rPr>
            </w:pPr>
          </w:p>
          <w:p w:rsidR="00B636F6" w:rsidRPr="00E202CD" w:rsidRDefault="00B636F6" w:rsidP="00F05513">
            <w:pPr>
              <w:jc w:val="center"/>
              <w:rPr>
                <w:rFonts w:ascii="Times New Roman" w:hAnsi="Times New Roman" w:cs="Times New Roman"/>
                <w:i/>
              </w:rPr>
            </w:pPr>
          </w:p>
          <w:p w:rsidR="00B636F6" w:rsidRPr="00E202CD" w:rsidRDefault="00B636F6" w:rsidP="00F05513">
            <w:pPr>
              <w:jc w:val="center"/>
              <w:rPr>
                <w:rFonts w:ascii="Times New Roman" w:hAnsi="Times New Roman" w:cs="Times New Roman"/>
                <w:i/>
              </w:rPr>
            </w:pPr>
          </w:p>
          <w:p w:rsidR="00B636F6" w:rsidRPr="00E202CD" w:rsidRDefault="00B636F6" w:rsidP="00F05513">
            <w:pPr>
              <w:jc w:val="center"/>
              <w:rPr>
                <w:rFonts w:ascii="Times New Roman" w:hAnsi="Times New Roman" w:cs="Times New Roman"/>
                <w:i/>
              </w:rPr>
            </w:pPr>
            <w:r w:rsidRPr="00E202CD">
              <w:rPr>
                <w:rFonts w:ascii="Times New Roman" w:hAnsi="Times New Roman" w:cs="Times New Roman"/>
                <w:i/>
              </w:rPr>
              <w:t>Приведення у відповідність до норм Проекту закону.</w:t>
            </w:r>
          </w:p>
        </w:tc>
        <w:tc>
          <w:tcPr>
            <w:tcW w:w="5494" w:type="dxa"/>
          </w:tcPr>
          <w:p w:rsidR="00B636F6" w:rsidRDefault="00B636F6" w:rsidP="005E1E70">
            <w:pPr>
              <w:jc w:val="both"/>
              <w:rPr>
                <w:rFonts w:ascii="Times New Roman" w:hAnsi="Times New Roman" w:cs="Times New Roman"/>
                <w:u w:val="single"/>
              </w:rPr>
            </w:pPr>
            <w:r w:rsidRPr="00E202CD">
              <w:rPr>
                <w:rFonts w:ascii="Times New Roman" w:hAnsi="Times New Roman" w:cs="Times New Roman"/>
                <w:u w:val="single"/>
              </w:rPr>
              <w:t>Викласти в такій редакції:</w:t>
            </w:r>
          </w:p>
          <w:p w:rsidR="00E202CD" w:rsidRPr="00E202CD" w:rsidRDefault="00E202CD" w:rsidP="005E1E70">
            <w:pPr>
              <w:jc w:val="both"/>
              <w:rPr>
                <w:rFonts w:ascii="Times New Roman" w:hAnsi="Times New Roman" w:cs="Times New Roman"/>
                <w:u w:val="single"/>
              </w:rPr>
            </w:pPr>
          </w:p>
          <w:p w:rsidR="00B636F6" w:rsidRPr="00E202CD" w:rsidRDefault="00B636F6" w:rsidP="005E1E70">
            <w:pPr>
              <w:jc w:val="both"/>
              <w:rPr>
                <w:rFonts w:ascii="Times New Roman" w:hAnsi="Times New Roman" w:cs="Times New Roman"/>
              </w:rPr>
            </w:pPr>
            <w:r w:rsidRPr="00E202CD">
              <w:rPr>
                <w:rFonts w:ascii="Times New Roman" w:hAnsi="Times New Roman" w:cs="Times New Roman"/>
              </w:rPr>
              <w:t xml:space="preserve">верифікація - заходи, що вживаються суб'єктом первинного фінансового моніторингу з метою підтвердження відповідності особи клієнта (представника клієнта) отриманим суб'єктом первинного фінансового моніторингу ідентифікаційним даним та/або </w:t>
            </w:r>
            <w:r w:rsidRPr="00E202CD">
              <w:rPr>
                <w:rFonts w:ascii="Times New Roman" w:hAnsi="Times New Roman" w:cs="Times New Roman"/>
                <w:b/>
              </w:rPr>
              <w:t>з метою підтвердження  даних</w:t>
            </w:r>
            <w:r w:rsidRPr="00E202CD">
              <w:rPr>
                <w:rFonts w:ascii="Times New Roman" w:hAnsi="Times New Roman" w:cs="Times New Roman"/>
              </w:rPr>
              <w:t xml:space="preserve">, що дають змогу встановити кінцевих </w:t>
            </w:r>
            <w:proofErr w:type="spellStart"/>
            <w:r w:rsidRPr="00E202CD">
              <w:rPr>
                <w:rFonts w:ascii="Times New Roman" w:hAnsi="Times New Roman" w:cs="Times New Roman"/>
              </w:rPr>
              <w:t>бенефіціарних</w:t>
            </w:r>
            <w:proofErr w:type="spellEnd"/>
            <w:r w:rsidRPr="00E202CD">
              <w:rPr>
                <w:rFonts w:ascii="Times New Roman" w:hAnsi="Times New Roman" w:cs="Times New Roman"/>
              </w:rPr>
              <w:t xml:space="preserve"> власників (контролерів).</w:t>
            </w:r>
          </w:p>
        </w:tc>
      </w:tr>
      <w:tr w:rsidR="0019202E" w:rsidRPr="00140C31" w:rsidTr="00967BF9">
        <w:tblPrEx>
          <w:tblLook w:val="04A0" w:firstRow="1" w:lastRow="0" w:firstColumn="1" w:lastColumn="0" w:noHBand="0" w:noVBand="1"/>
        </w:tblPrEx>
        <w:tc>
          <w:tcPr>
            <w:tcW w:w="4815" w:type="dxa"/>
          </w:tcPr>
          <w:p w:rsidR="00F05513" w:rsidRPr="00E202CD" w:rsidRDefault="0019202E" w:rsidP="00F05513">
            <w:pPr>
              <w:jc w:val="center"/>
              <w:rPr>
                <w:rFonts w:ascii="Times New Roman" w:hAnsi="Times New Roman" w:cs="Times New Roman"/>
                <w:b/>
              </w:rPr>
            </w:pPr>
            <w:r w:rsidRPr="00E202CD">
              <w:rPr>
                <w:rFonts w:ascii="Times New Roman" w:hAnsi="Times New Roman" w:cs="Times New Roman"/>
                <w:b/>
              </w:rPr>
              <w:t>Пункт 43 статті 1</w:t>
            </w:r>
          </w:p>
          <w:p w:rsidR="00F05513" w:rsidRDefault="00F05513" w:rsidP="005E1E70">
            <w:pPr>
              <w:jc w:val="both"/>
              <w:rPr>
                <w:rFonts w:ascii="Times New Roman" w:hAnsi="Times New Roman" w:cs="Times New Roman"/>
              </w:rPr>
            </w:pPr>
          </w:p>
          <w:p w:rsidR="00E202CD" w:rsidRPr="00E202CD" w:rsidRDefault="00E202CD" w:rsidP="005E1E70">
            <w:pPr>
              <w:jc w:val="both"/>
              <w:rPr>
                <w:rFonts w:ascii="Times New Roman" w:hAnsi="Times New Roman" w:cs="Times New Roman"/>
              </w:rPr>
            </w:pPr>
          </w:p>
          <w:p w:rsidR="00F05513" w:rsidRPr="00E202CD" w:rsidRDefault="00F05513" w:rsidP="005E1E70">
            <w:pPr>
              <w:jc w:val="both"/>
              <w:rPr>
                <w:rFonts w:ascii="Times New Roman" w:hAnsi="Times New Roman" w:cs="Times New Roman"/>
              </w:rPr>
            </w:pPr>
            <w:r w:rsidRPr="00E202CD">
              <w:rPr>
                <w:rFonts w:ascii="Times New Roman" w:hAnsi="Times New Roman" w:cs="Times New Roman"/>
                <w:color w:val="000000"/>
              </w:rPr>
              <w:t>підозра — припущення, що ґрунтується на результатах аналізу наявної інформації та може свідчити про те, що фінансова операція або її учасники, їх діяльність чи походження активів пов’язані із легалізацією (відмиванням) доходів, одержаних злочинним шляхом, фінансуванням тероризму та фінансуванням розповсюдження зброї масового знищення чи пов’язані із вчиненням іншого кримінального правопорушення або діяння, за яке передбачені міжнародні санкції</w:t>
            </w:r>
          </w:p>
        </w:tc>
        <w:tc>
          <w:tcPr>
            <w:tcW w:w="4819" w:type="dxa"/>
          </w:tcPr>
          <w:p w:rsidR="0019202E" w:rsidRPr="00E202CD" w:rsidRDefault="0019202E" w:rsidP="00F05513">
            <w:pPr>
              <w:jc w:val="center"/>
              <w:rPr>
                <w:rFonts w:ascii="Times New Roman" w:hAnsi="Times New Roman" w:cs="Times New Roman"/>
                <w:i/>
              </w:rPr>
            </w:pPr>
          </w:p>
          <w:p w:rsidR="0019202E" w:rsidRPr="00E202CD" w:rsidRDefault="0019202E" w:rsidP="00F05513">
            <w:pPr>
              <w:jc w:val="center"/>
              <w:rPr>
                <w:rFonts w:ascii="Times New Roman" w:hAnsi="Times New Roman" w:cs="Times New Roman"/>
                <w:i/>
              </w:rPr>
            </w:pPr>
          </w:p>
          <w:p w:rsidR="0019202E" w:rsidRPr="00E202CD" w:rsidRDefault="0019202E" w:rsidP="00F05513">
            <w:pPr>
              <w:jc w:val="center"/>
              <w:rPr>
                <w:rFonts w:ascii="Times New Roman" w:hAnsi="Times New Roman" w:cs="Times New Roman"/>
                <w:i/>
              </w:rPr>
            </w:pPr>
          </w:p>
          <w:p w:rsidR="0019202E" w:rsidRPr="00E202CD" w:rsidRDefault="0019202E" w:rsidP="00F05513">
            <w:pPr>
              <w:jc w:val="center"/>
              <w:rPr>
                <w:rFonts w:ascii="Times New Roman" w:hAnsi="Times New Roman" w:cs="Times New Roman"/>
                <w:i/>
              </w:rPr>
            </w:pPr>
          </w:p>
          <w:p w:rsidR="0019202E" w:rsidRPr="00E202CD" w:rsidRDefault="0019202E" w:rsidP="00F05513">
            <w:pPr>
              <w:jc w:val="center"/>
              <w:rPr>
                <w:rFonts w:ascii="Times New Roman" w:hAnsi="Times New Roman" w:cs="Times New Roman"/>
                <w:i/>
              </w:rPr>
            </w:pPr>
          </w:p>
          <w:p w:rsidR="0019202E" w:rsidRPr="00E202CD" w:rsidRDefault="0019202E" w:rsidP="00F05513">
            <w:pPr>
              <w:jc w:val="center"/>
              <w:rPr>
                <w:rFonts w:ascii="Times New Roman" w:hAnsi="Times New Roman" w:cs="Times New Roman"/>
                <w:i/>
              </w:rPr>
            </w:pPr>
            <w:r w:rsidRPr="00E202CD">
              <w:rPr>
                <w:rFonts w:ascii="Times New Roman" w:hAnsi="Times New Roman" w:cs="Times New Roman"/>
                <w:i/>
              </w:rPr>
              <w:t>Уточнення визначення, яке чітко встановлює спосіб виконання даної норми суб’єктом первинного фінансового моніторингу.</w:t>
            </w:r>
          </w:p>
        </w:tc>
        <w:tc>
          <w:tcPr>
            <w:tcW w:w="5494" w:type="dxa"/>
          </w:tcPr>
          <w:p w:rsidR="0019202E" w:rsidRDefault="0019202E" w:rsidP="005E1E70">
            <w:pPr>
              <w:jc w:val="both"/>
              <w:rPr>
                <w:rFonts w:ascii="Times New Roman" w:hAnsi="Times New Roman" w:cs="Times New Roman"/>
                <w:u w:val="single"/>
              </w:rPr>
            </w:pPr>
            <w:r w:rsidRPr="00E202CD">
              <w:rPr>
                <w:rFonts w:ascii="Times New Roman" w:hAnsi="Times New Roman" w:cs="Times New Roman"/>
                <w:u w:val="single"/>
              </w:rPr>
              <w:t>Доповнити словами: «ґрунтується на документально підтверджених фактах» та викласти в такій редакції:</w:t>
            </w:r>
          </w:p>
          <w:p w:rsidR="00E202CD" w:rsidRDefault="00E202CD" w:rsidP="005E1E70">
            <w:pPr>
              <w:jc w:val="both"/>
              <w:rPr>
                <w:rFonts w:ascii="Times New Roman" w:hAnsi="Times New Roman" w:cs="Times New Roman"/>
                <w:u w:val="single"/>
              </w:rPr>
            </w:pPr>
          </w:p>
          <w:p w:rsidR="00E202CD" w:rsidRPr="00E202CD" w:rsidRDefault="00E202CD" w:rsidP="005E1E70">
            <w:pPr>
              <w:jc w:val="both"/>
              <w:rPr>
                <w:rFonts w:ascii="Times New Roman" w:hAnsi="Times New Roman" w:cs="Times New Roman"/>
                <w:u w:val="single"/>
              </w:rPr>
            </w:pPr>
          </w:p>
          <w:p w:rsidR="0019202E" w:rsidRPr="006D5BE6" w:rsidRDefault="0019202E" w:rsidP="005E1E70">
            <w:pPr>
              <w:jc w:val="both"/>
              <w:rPr>
                <w:rFonts w:ascii="Times New Roman" w:hAnsi="Times New Roman" w:cs="Times New Roman"/>
                <w:b/>
              </w:rPr>
            </w:pPr>
            <w:r w:rsidRPr="006D5BE6">
              <w:rPr>
                <w:rFonts w:ascii="Times New Roman" w:hAnsi="Times New Roman" w:cs="Times New Roman"/>
              </w:rPr>
              <w:t xml:space="preserve">підозра – припущення, що ґрунтується </w:t>
            </w:r>
            <w:r w:rsidR="006D5BE6" w:rsidRPr="006D5BE6">
              <w:rPr>
                <w:rFonts w:ascii="Times New Roman" w:hAnsi="Times New Roman" w:cs="Times New Roman"/>
              </w:rPr>
              <w:t>результатах</w:t>
            </w:r>
            <w:r w:rsidR="006D5BE6" w:rsidRPr="006D5BE6">
              <w:rPr>
                <w:rFonts w:ascii="Times New Roman" w:hAnsi="Times New Roman" w:cs="Times New Roman"/>
                <w:b/>
              </w:rPr>
              <w:t xml:space="preserve"> а</w:t>
            </w:r>
            <w:r w:rsidRPr="006D5BE6">
              <w:rPr>
                <w:rFonts w:ascii="Times New Roman" w:hAnsi="Times New Roman" w:cs="Times New Roman"/>
              </w:rPr>
              <w:t xml:space="preserve">налізу наявної інформації та може свідчити про те, що фінансова операція або її учасники, їх діяльність чи походження активів пов’язані із легалізацією (відмиванням) доходів, одержаних злочинним шляхом, фінансуванням тероризму та фінансуванням розповсюдження зброї масового знищення </w:t>
            </w:r>
            <w:r w:rsidRPr="006D5BE6">
              <w:rPr>
                <w:rFonts w:ascii="Times New Roman" w:hAnsi="Times New Roman" w:cs="Times New Roman"/>
                <w:b/>
              </w:rPr>
              <w:t>чи пов’язані із вчиненням іншого суспільно небезпечного</w:t>
            </w:r>
            <w:r w:rsidR="006D5BE6" w:rsidRPr="006D5BE6">
              <w:rPr>
                <w:rFonts w:ascii="Times New Roman" w:hAnsi="Times New Roman" w:cs="Times New Roman"/>
                <w:b/>
              </w:rPr>
              <w:t xml:space="preserve">  </w:t>
            </w:r>
            <w:r w:rsidR="006D5BE6" w:rsidRPr="006D5BE6">
              <w:rPr>
                <w:rFonts w:ascii="Times New Roman" w:hAnsi="Times New Roman" w:cs="Times New Roman"/>
                <w:b/>
              </w:rPr>
              <w:t>діяння</w:t>
            </w:r>
            <w:r w:rsidR="006D5BE6" w:rsidRPr="006D5BE6">
              <w:rPr>
                <w:rFonts w:ascii="Times New Roman" w:hAnsi="Times New Roman" w:cs="Times New Roman"/>
                <w:b/>
              </w:rPr>
              <w:t xml:space="preserve"> та/або кримінального правопорушення та/</w:t>
            </w:r>
            <w:r w:rsidRPr="006D5BE6">
              <w:rPr>
                <w:rFonts w:ascii="Times New Roman" w:hAnsi="Times New Roman" w:cs="Times New Roman"/>
                <w:b/>
              </w:rPr>
              <w:t>або</w:t>
            </w:r>
            <w:r w:rsidR="006D5BE6" w:rsidRPr="006D5BE6">
              <w:rPr>
                <w:rFonts w:ascii="Times New Roman" w:hAnsi="Times New Roman" w:cs="Times New Roman"/>
                <w:b/>
              </w:rPr>
              <w:t xml:space="preserve"> дій, які спрямовані на ухилення виконання рішень РНБО про</w:t>
            </w:r>
            <w:r w:rsidR="006D5BE6" w:rsidRPr="006D5BE6">
              <w:rPr>
                <w:rStyle w:val="a3"/>
                <w:rFonts w:ascii="Times New Roman" w:hAnsi="Times New Roman" w:cs="Times New Roman"/>
                <w:color w:val="000000"/>
                <w:shd w:val="clear" w:color="auto" w:fill="FFFFFF"/>
              </w:rPr>
              <w:t xml:space="preserve"> </w:t>
            </w:r>
            <w:r w:rsidR="006D5BE6" w:rsidRPr="006D5BE6">
              <w:rPr>
                <w:rStyle w:val="a7"/>
                <w:rFonts w:ascii="Times New Roman" w:hAnsi="Times New Roman" w:cs="Times New Roman"/>
                <w:color w:val="000000"/>
                <w:shd w:val="clear" w:color="auto" w:fill="FFFFFF"/>
              </w:rPr>
              <w:t> застосування, скасування та внесення змін</w:t>
            </w:r>
            <w:r w:rsidR="006D5BE6" w:rsidRPr="006D5BE6">
              <w:rPr>
                <w:rStyle w:val="a7"/>
                <w:rFonts w:ascii="Times New Roman" w:hAnsi="Times New Roman" w:cs="Times New Roman"/>
                <w:color w:val="000000"/>
                <w:shd w:val="clear" w:color="auto" w:fill="FFFFFF"/>
              </w:rPr>
              <w:t xml:space="preserve"> </w:t>
            </w:r>
            <w:r w:rsidR="006D5BE6" w:rsidRPr="006D5BE6">
              <w:rPr>
                <w:rStyle w:val="a3"/>
                <w:rFonts w:ascii="Times New Roman" w:hAnsi="Times New Roman" w:cs="Times New Roman"/>
                <w:color w:val="000000"/>
                <w:shd w:val="clear" w:color="auto" w:fill="FFFFFF"/>
              </w:rPr>
              <w:t xml:space="preserve"> </w:t>
            </w:r>
            <w:r w:rsidR="006D5BE6" w:rsidRPr="006D5BE6">
              <w:rPr>
                <w:rStyle w:val="a7"/>
                <w:rFonts w:ascii="Times New Roman" w:hAnsi="Times New Roman" w:cs="Times New Roman"/>
                <w:color w:val="000000"/>
                <w:shd w:val="clear" w:color="auto" w:fill="FFFFFF"/>
              </w:rPr>
              <w:t>спеціальних економічних та інших обмежувальних заходів (санкцій)</w:t>
            </w:r>
            <w:r w:rsidR="006D5BE6" w:rsidRPr="006D5BE6">
              <w:rPr>
                <w:rFonts w:ascii="Times New Roman" w:hAnsi="Times New Roman" w:cs="Times New Roman"/>
                <w:b/>
              </w:rPr>
              <w:t xml:space="preserve"> </w:t>
            </w:r>
            <w:r w:rsidRPr="006D5BE6">
              <w:rPr>
                <w:rFonts w:ascii="Times New Roman" w:hAnsi="Times New Roman" w:cs="Times New Roman"/>
                <w:b/>
              </w:rPr>
              <w:t xml:space="preserve"> </w:t>
            </w:r>
            <w:r w:rsidR="006D5BE6" w:rsidRPr="006D5BE6">
              <w:rPr>
                <w:rFonts w:ascii="Times New Roman" w:hAnsi="Times New Roman" w:cs="Times New Roman"/>
                <w:b/>
              </w:rPr>
              <w:t xml:space="preserve">та / або </w:t>
            </w:r>
            <w:r w:rsidR="006D5BE6">
              <w:rPr>
                <w:rFonts w:ascii="Times New Roman" w:hAnsi="Times New Roman" w:cs="Times New Roman"/>
                <w:b/>
              </w:rPr>
              <w:t xml:space="preserve">рішень </w:t>
            </w:r>
            <w:r w:rsidR="006D5BE6">
              <w:rPr>
                <w:color w:val="000000"/>
                <w:shd w:val="clear" w:color="auto" w:fill="FFFFFF"/>
              </w:rPr>
              <w:t xml:space="preserve"> </w:t>
            </w:r>
            <w:r w:rsidR="006D5BE6" w:rsidRPr="006D5BE6">
              <w:rPr>
                <w:rFonts w:ascii="Times New Roman" w:hAnsi="Times New Roman" w:cs="Times New Roman"/>
                <w:b/>
                <w:color w:val="000000"/>
                <w:shd w:val="clear" w:color="auto" w:fill="FFFFFF"/>
              </w:rPr>
              <w:t>міжнародних організацій щодо замороження активів, рішення яких визнаються відповідно до міжнародних договорів.</w:t>
            </w:r>
          </w:p>
          <w:p w:rsidR="00F05513" w:rsidRPr="00E202CD" w:rsidRDefault="00F05513" w:rsidP="005E1E70">
            <w:pPr>
              <w:jc w:val="both"/>
              <w:rPr>
                <w:rFonts w:ascii="Times New Roman" w:hAnsi="Times New Roman" w:cs="Times New Roman"/>
              </w:rPr>
            </w:pPr>
          </w:p>
        </w:tc>
      </w:tr>
      <w:tr w:rsidR="0019202E" w:rsidRPr="00140C31" w:rsidTr="00967BF9">
        <w:tblPrEx>
          <w:tblLook w:val="04A0" w:firstRow="1" w:lastRow="0" w:firstColumn="1" w:lastColumn="0" w:noHBand="0" w:noVBand="1"/>
        </w:tblPrEx>
        <w:tc>
          <w:tcPr>
            <w:tcW w:w="4815" w:type="dxa"/>
          </w:tcPr>
          <w:p w:rsidR="00E202CD" w:rsidRDefault="00E202CD" w:rsidP="005E1E70">
            <w:pPr>
              <w:jc w:val="center"/>
              <w:rPr>
                <w:rFonts w:ascii="Times New Roman" w:hAnsi="Times New Roman" w:cs="Times New Roman"/>
                <w:b/>
              </w:rPr>
            </w:pPr>
          </w:p>
          <w:p w:rsidR="0019202E" w:rsidRDefault="0019202E" w:rsidP="005E1E70">
            <w:pPr>
              <w:jc w:val="center"/>
              <w:rPr>
                <w:rFonts w:ascii="Times New Roman" w:hAnsi="Times New Roman" w:cs="Times New Roman"/>
                <w:b/>
              </w:rPr>
            </w:pPr>
            <w:r w:rsidRPr="00E202CD">
              <w:rPr>
                <w:rFonts w:ascii="Times New Roman" w:hAnsi="Times New Roman" w:cs="Times New Roman"/>
                <w:b/>
              </w:rPr>
              <w:t>Абзац 2 частини 2 статті 7</w:t>
            </w:r>
          </w:p>
          <w:p w:rsidR="00E202CD" w:rsidRDefault="00E202CD" w:rsidP="005E1E70">
            <w:pPr>
              <w:jc w:val="center"/>
              <w:rPr>
                <w:rFonts w:ascii="Times New Roman" w:hAnsi="Times New Roman" w:cs="Times New Roman"/>
                <w:b/>
              </w:rPr>
            </w:pPr>
          </w:p>
          <w:p w:rsidR="00E202CD" w:rsidRPr="00E202CD" w:rsidRDefault="00E202CD" w:rsidP="00E202CD">
            <w:pPr>
              <w:rPr>
                <w:rFonts w:ascii="Times New Roman" w:hAnsi="Times New Roman" w:cs="Times New Roman"/>
                <w:b/>
              </w:rPr>
            </w:pPr>
          </w:p>
          <w:p w:rsidR="0019202E" w:rsidRPr="00E202CD" w:rsidRDefault="0019202E" w:rsidP="005E1E70">
            <w:pPr>
              <w:jc w:val="both"/>
              <w:rPr>
                <w:rFonts w:ascii="Times New Roman" w:hAnsi="Times New Roman" w:cs="Times New Roman"/>
                <w:strike/>
              </w:rPr>
            </w:pPr>
            <w:r w:rsidRPr="00E202CD">
              <w:rPr>
                <w:rFonts w:ascii="Times New Roman" w:hAnsi="Times New Roman" w:cs="Times New Roman"/>
              </w:rPr>
              <w:t xml:space="preserve">Суб’єкт первинного фінансового моніторингу зобов’язаний здійснювати оцінку/переоцінку ризиків, у тому числі притаманних його діяльності, документувати їх результати, а також підтримувати в актуальному стані інформацію щодо оцінки ризиків, притаманних його діяльності (ризик-профіль суб’єкта первинного фінансового моніторингу), та ризику своїх клієнтів таким чином, </w:t>
            </w:r>
            <w:r w:rsidRPr="00E202CD">
              <w:rPr>
                <w:rFonts w:ascii="Times New Roman" w:hAnsi="Times New Roman" w:cs="Times New Roman"/>
                <w:strike/>
              </w:rPr>
              <w:t>щоб бути здатним продемонструвати своє розуміння ризиків, які становлять для нього такі клієнти (ризик-профіль клієнта(</w:t>
            </w:r>
            <w:proofErr w:type="spellStart"/>
            <w:r w:rsidRPr="00E202CD">
              <w:rPr>
                <w:rFonts w:ascii="Times New Roman" w:hAnsi="Times New Roman" w:cs="Times New Roman"/>
                <w:strike/>
              </w:rPr>
              <w:t>ів</w:t>
            </w:r>
            <w:proofErr w:type="spellEnd"/>
            <w:r w:rsidRPr="00E202CD">
              <w:rPr>
                <w:rFonts w:ascii="Times New Roman" w:hAnsi="Times New Roman" w:cs="Times New Roman"/>
                <w:strike/>
              </w:rPr>
              <w:t>)).</w:t>
            </w:r>
          </w:p>
          <w:p w:rsidR="00F05513" w:rsidRPr="00E202CD" w:rsidRDefault="00F05513" w:rsidP="005E1E70">
            <w:pPr>
              <w:jc w:val="both"/>
              <w:rPr>
                <w:rFonts w:ascii="Times New Roman" w:hAnsi="Times New Roman" w:cs="Times New Roman"/>
                <w:strike/>
              </w:rPr>
            </w:pPr>
          </w:p>
          <w:p w:rsidR="00F05513" w:rsidRPr="00E202CD" w:rsidRDefault="00F05513" w:rsidP="005E1E70">
            <w:pPr>
              <w:jc w:val="both"/>
              <w:rPr>
                <w:rFonts w:ascii="Times New Roman" w:hAnsi="Times New Roman" w:cs="Times New Roman"/>
                <w:strike/>
              </w:rPr>
            </w:pPr>
          </w:p>
          <w:p w:rsidR="00F05513" w:rsidRPr="00E202CD" w:rsidRDefault="00F05513" w:rsidP="00F05513">
            <w:pPr>
              <w:spacing w:before="120"/>
              <w:ind w:firstLine="709"/>
              <w:jc w:val="both"/>
              <w:rPr>
                <w:rFonts w:ascii="Times New Roman" w:hAnsi="Times New Roman" w:cs="Times New Roman"/>
              </w:rPr>
            </w:pPr>
          </w:p>
        </w:tc>
        <w:tc>
          <w:tcPr>
            <w:tcW w:w="4819" w:type="dxa"/>
          </w:tcPr>
          <w:p w:rsidR="00F05513" w:rsidRPr="00E202CD" w:rsidRDefault="00F05513" w:rsidP="00F05513">
            <w:pPr>
              <w:jc w:val="center"/>
              <w:rPr>
                <w:rFonts w:ascii="Times New Roman" w:hAnsi="Times New Roman" w:cs="Times New Roman"/>
                <w:i/>
              </w:rPr>
            </w:pPr>
          </w:p>
          <w:p w:rsidR="00F05513" w:rsidRPr="00E202CD" w:rsidRDefault="00F05513" w:rsidP="00E202CD">
            <w:pPr>
              <w:rPr>
                <w:rFonts w:ascii="Times New Roman" w:hAnsi="Times New Roman" w:cs="Times New Roman"/>
                <w:i/>
              </w:rPr>
            </w:pPr>
          </w:p>
          <w:p w:rsidR="0019202E" w:rsidRPr="00E202CD" w:rsidRDefault="0019202E" w:rsidP="00F05513">
            <w:pPr>
              <w:jc w:val="center"/>
              <w:rPr>
                <w:rFonts w:ascii="Times New Roman" w:hAnsi="Times New Roman" w:cs="Times New Roman"/>
                <w:i/>
              </w:rPr>
            </w:pPr>
            <w:r w:rsidRPr="00E202CD">
              <w:rPr>
                <w:rFonts w:ascii="Times New Roman" w:hAnsi="Times New Roman" w:cs="Times New Roman"/>
                <w:i/>
              </w:rPr>
              <w:t>Приведення даної норми у відповідність до:</w:t>
            </w:r>
          </w:p>
          <w:p w:rsidR="0019202E" w:rsidRPr="00E202CD" w:rsidRDefault="0019202E" w:rsidP="00F05513">
            <w:pPr>
              <w:numPr>
                <w:ilvl w:val="0"/>
                <w:numId w:val="1"/>
              </w:numPr>
              <w:contextualSpacing/>
              <w:jc w:val="center"/>
              <w:rPr>
                <w:rFonts w:ascii="Times New Roman" w:hAnsi="Times New Roman" w:cs="Times New Roman"/>
                <w:i/>
              </w:rPr>
            </w:pPr>
            <w:r w:rsidRPr="00E202CD">
              <w:rPr>
                <w:rFonts w:ascii="Times New Roman" w:hAnsi="Times New Roman" w:cs="Times New Roman"/>
                <w:i/>
              </w:rPr>
              <w:t>4 абзацу частини 1 статті 3;</w:t>
            </w:r>
          </w:p>
          <w:p w:rsidR="0019202E" w:rsidRPr="00E202CD" w:rsidRDefault="0019202E" w:rsidP="00F05513">
            <w:pPr>
              <w:numPr>
                <w:ilvl w:val="0"/>
                <w:numId w:val="1"/>
              </w:numPr>
              <w:contextualSpacing/>
              <w:jc w:val="center"/>
              <w:rPr>
                <w:rFonts w:ascii="Times New Roman" w:hAnsi="Times New Roman" w:cs="Times New Roman"/>
                <w:i/>
              </w:rPr>
            </w:pPr>
            <w:r w:rsidRPr="00E202CD">
              <w:rPr>
                <w:rFonts w:ascii="Times New Roman" w:hAnsi="Times New Roman" w:cs="Times New Roman"/>
                <w:i/>
              </w:rPr>
              <w:t xml:space="preserve">22 пункту </w:t>
            </w:r>
            <w:r w:rsidRPr="00E202CD">
              <w:rPr>
                <w:rFonts w:ascii="Times New Roman" w:hAnsi="Times New Roman" w:cs="Times New Roman"/>
                <w:i/>
                <w:color w:val="222222"/>
                <w:shd w:val="clear" w:color="auto" w:fill="FFFFFF"/>
              </w:rPr>
              <w:t xml:space="preserve"> </w:t>
            </w:r>
            <w:r w:rsidRPr="00E202CD">
              <w:rPr>
                <w:rFonts w:ascii="Times New Roman" w:hAnsi="Times New Roman" w:cs="Times New Roman"/>
                <w:i/>
              </w:rPr>
              <w:t xml:space="preserve">Директиви (ЄС) 2015/849 від 20 травня 2015 року, згідно з яким, СПФМ </w:t>
            </w:r>
            <w:r w:rsidRPr="00E202CD">
              <w:rPr>
                <w:rFonts w:ascii="Times New Roman" w:hAnsi="Times New Roman" w:cs="Times New Roman"/>
                <w:i/>
                <w:color w:val="000000"/>
              </w:rPr>
              <w:t xml:space="preserve"> </w:t>
            </w:r>
            <w:r w:rsidRPr="00E202CD">
              <w:rPr>
                <w:rFonts w:ascii="Times New Roman" w:hAnsi="Times New Roman" w:cs="Times New Roman"/>
                <w:i/>
              </w:rPr>
              <w:t xml:space="preserve">повинен використовуватися комплексний ризик-орієнтований підхід, який передбачає використання науково-обґрунтованого процесу прийняття рішень з метою більш ефективного цільового реагування </w:t>
            </w:r>
            <w:r w:rsidRPr="00E202CD">
              <w:rPr>
                <w:rFonts w:ascii="Times New Roman" w:hAnsi="Times New Roman" w:cs="Times New Roman"/>
                <w:i/>
                <w:color w:val="000000"/>
              </w:rPr>
              <w:t xml:space="preserve"> </w:t>
            </w:r>
            <w:r w:rsidRPr="00E202CD">
              <w:rPr>
                <w:rFonts w:ascii="Times New Roman" w:hAnsi="Times New Roman" w:cs="Times New Roman"/>
                <w:i/>
              </w:rPr>
              <w:t> </w:t>
            </w:r>
            <w:r w:rsidRPr="00E202CD">
              <w:rPr>
                <w:rFonts w:ascii="Times New Roman" w:hAnsi="Times New Roman" w:cs="Times New Roman"/>
                <w:i/>
                <w:u w:val="single"/>
              </w:rPr>
              <w:t>на ризики</w:t>
            </w:r>
            <w:r w:rsidRPr="00E202CD">
              <w:rPr>
                <w:rFonts w:ascii="Times New Roman" w:hAnsi="Times New Roman" w:cs="Times New Roman"/>
                <w:i/>
              </w:rPr>
              <w:t xml:space="preserve"> відмивання грошей та фінансування тероризму.</w:t>
            </w:r>
          </w:p>
          <w:p w:rsidR="0019202E" w:rsidRPr="00E202CD" w:rsidRDefault="0019202E" w:rsidP="00F05513">
            <w:pPr>
              <w:jc w:val="center"/>
              <w:rPr>
                <w:rFonts w:ascii="Times New Roman" w:hAnsi="Times New Roman" w:cs="Times New Roman"/>
                <w:i/>
              </w:rPr>
            </w:pPr>
            <w:proofErr w:type="spellStart"/>
            <w:r w:rsidRPr="00E202CD">
              <w:rPr>
                <w:rFonts w:ascii="Times New Roman" w:hAnsi="Times New Roman" w:cs="Times New Roman"/>
                <w:i/>
                <w:lang w:val="ru-RU"/>
              </w:rPr>
              <w:t>Також</w:t>
            </w:r>
            <w:proofErr w:type="spellEnd"/>
            <w:r w:rsidRPr="00E202CD">
              <w:rPr>
                <w:rFonts w:ascii="Times New Roman" w:hAnsi="Times New Roman" w:cs="Times New Roman"/>
                <w:i/>
                <w:lang w:val="ru-RU"/>
              </w:rPr>
              <w:t xml:space="preserve"> </w:t>
            </w:r>
            <w:proofErr w:type="spellStart"/>
            <w:r w:rsidRPr="00E202CD">
              <w:rPr>
                <w:rFonts w:ascii="Times New Roman" w:hAnsi="Times New Roman" w:cs="Times New Roman"/>
                <w:i/>
                <w:lang w:val="ru-RU"/>
              </w:rPr>
              <w:t>запропонована</w:t>
            </w:r>
            <w:proofErr w:type="spellEnd"/>
            <w:r w:rsidRPr="00E202CD">
              <w:rPr>
                <w:rFonts w:ascii="Times New Roman" w:hAnsi="Times New Roman" w:cs="Times New Roman"/>
                <w:i/>
                <w:lang w:val="ru-RU"/>
              </w:rPr>
              <w:t xml:space="preserve"> норма </w:t>
            </w:r>
            <w:proofErr w:type="spellStart"/>
            <w:r w:rsidRPr="00E202CD">
              <w:rPr>
                <w:rFonts w:ascii="Times New Roman" w:hAnsi="Times New Roman" w:cs="Times New Roman"/>
                <w:i/>
                <w:lang w:val="ru-RU"/>
              </w:rPr>
              <w:t>усуває</w:t>
            </w:r>
            <w:proofErr w:type="spellEnd"/>
            <w:r w:rsidRPr="00E202CD">
              <w:rPr>
                <w:rFonts w:ascii="Times New Roman" w:hAnsi="Times New Roman" w:cs="Times New Roman"/>
                <w:i/>
                <w:lang w:val="ru-RU"/>
              </w:rPr>
              <w:t xml:space="preserve"> </w:t>
            </w:r>
            <w:proofErr w:type="spellStart"/>
            <w:r w:rsidRPr="00E202CD">
              <w:rPr>
                <w:rFonts w:ascii="Times New Roman" w:hAnsi="Times New Roman" w:cs="Times New Roman"/>
                <w:i/>
                <w:lang w:val="ru-RU"/>
              </w:rPr>
              <w:t>оціночне</w:t>
            </w:r>
            <w:proofErr w:type="spellEnd"/>
            <w:r w:rsidRPr="00E202CD">
              <w:rPr>
                <w:rFonts w:ascii="Times New Roman" w:hAnsi="Times New Roman" w:cs="Times New Roman"/>
                <w:i/>
                <w:lang w:val="ru-RU"/>
              </w:rPr>
              <w:t xml:space="preserve"> </w:t>
            </w:r>
            <w:proofErr w:type="spellStart"/>
            <w:r w:rsidRPr="00E202CD">
              <w:rPr>
                <w:rFonts w:ascii="Times New Roman" w:hAnsi="Times New Roman" w:cs="Times New Roman"/>
                <w:i/>
                <w:lang w:val="ru-RU"/>
              </w:rPr>
              <w:t>поняття</w:t>
            </w:r>
            <w:proofErr w:type="spellEnd"/>
            <w:r w:rsidRPr="00E202CD">
              <w:rPr>
                <w:rFonts w:ascii="Times New Roman" w:hAnsi="Times New Roman" w:cs="Times New Roman"/>
                <w:i/>
                <w:lang w:val="ru-RU"/>
              </w:rPr>
              <w:t xml:space="preserve">, яке неоднозначно </w:t>
            </w:r>
            <w:proofErr w:type="spellStart"/>
            <w:r w:rsidRPr="00E202CD">
              <w:rPr>
                <w:rFonts w:ascii="Times New Roman" w:hAnsi="Times New Roman" w:cs="Times New Roman"/>
                <w:i/>
                <w:lang w:val="ru-RU"/>
              </w:rPr>
              <w:t>може</w:t>
            </w:r>
            <w:proofErr w:type="spellEnd"/>
            <w:r w:rsidRPr="00E202CD">
              <w:rPr>
                <w:rFonts w:ascii="Times New Roman" w:hAnsi="Times New Roman" w:cs="Times New Roman"/>
                <w:i/>
                <w:lang w:val="ru-RU"/>
              </w:rPr>
              <w:t xml:space="preserve"> </w:t>
            </w:r>
            <w:proofErr w:type="spellStart"/>
            <w:r w:rsidRPr="00E202CD">
              <w:rPr>
                <w:rFonts w:ascii="Times New Roman" w:hAnsi="Times New Roman" w:cs="Times New Roman"/>
                <w:i/>
                <w:lang w:val="ru-RU"/>
              </w:rPr>
              <w:t>трактуватися</w:t>
            </w:r>
            <w:proofErr w:type="spellEnd"/>
            <w:r w:rsidRPr="00E202CD">
              <w:rPr>
                <w:rFonts w:ascii="Times New Roman" w:hAnsi="Times New Roman" w:cs="Times New Roman"/>
                <w:i/>
                <w:lang w:val="ru-RU"/>
              </w:rPr>
              <w:t xml:space="preserve"> регулятором і </w:t>
            </w:r>
            <w:proofErr w:type="spellStart"/>
            <w:r w:rsidRPr="00E202CD">
              <w:rPr>
                <w:rFonts w:ascii="Times New Roman" w:hAnsi="Times New Roman" w:cs="Times New Roman"/>
                <w:i/>
                <w:lang w:val="ru-RU"/>
              </w:rPr>
              <w:t>спричиняти</w:t>
            </w:r>
            <w:proofErr w:type="spellEnd"/>
            <w:r w:rsidRPr="00E202CD">
              <w:rPr>
                <w:rFonts w:ascii="Times New Roman" w:hAnsi="Times New Roman" w:cs="Times New Roman"/>
                <w:i/>
                <w:lang w:val="ru-RU"/>
              </w:rPr>
              <w:t xml:space="preserve"> </w:t>
            </w:r>
            <w:proofErr w:type="spellStart"/>
            <w:r w:rsidRPr="00E202CD">
              <w:rPr>
                <w:rFonts w:ascii="Times New Roman" w:hAnsi="Times New Roman" w:cs="Times New Roman"/>
                <w:i/>
                <w:lang w:val="ru-RU"/>
              </w:rPr>
              <w:t>корупційні</w:t>
            </w:r>
            <w:proofErr w:type="spellEnd"/>
            <w:r w:rsidRPr="00E202CD">
              <w:rPr>
                <w:rFonts w:ascii="Times New Roman" w:hAnsi="Times New Roman" w:cs="Times New Roman"/>
                <w:i/>
                <w:lang w:val="ru-RU"/>
              </w:rPr>
              <w:t xml:space="preserve"> </w:t>
            </w:r>
            <w:proofErr w:type="spellStart"/>
            <w:r w:rsidRPr="00E202CD">
              <w:rPr>
                <w:rFonts w:ascii="Times New Roman" w:hAnsi="Times New Roman" w:cs="Times New Roman"/>
                <w:i/>
                <w:lang w:val="ru-RU"/>
              </w:rPr>
              <w:t>ризики</w:t>
            </w:r>
            <w:proofErr w:type="spellEnd"/>
            <w:r w:rsidRPr="00E202CD">
              <w:rPr>
                <w:rFonts w:ascii="Times New Roman" w:hAnsi="Times New Roman" w:cs="Times New Roman"/>
                <w:i/>
                <w:lang w:val="ru-RU"/>
              </w:rPr>
              <w:t>.</w:t>
            </w:r>
          </w:p>
        </w:tc>
        <w:tc>
          <w:tcPr>
            <w:tcW w:w="5494" w:type="dxa"/>
          </w:tcPr>
          <w:p w:rsidR="00F05513" w:rsidRPr="00E202CD" w:rsidRDefault="00F05513" w:rsidP="005E1E70">
            <w:pPr>
              <w:jc w:val="both"/>
              <w:rPr>
                <w:rFonts w:ascii="Times New Roman" w:hAnsi="Times New Roman" w:cs="Times New Roman"/>
                <w:u w:val="single"/>
              </w:rPr>
            </w:pPr>
          </w:p>
          <w:p w:rsidR="0019202E" w:rsidRDefault="0019202E" w:rsidP="005E1E70">
            <w:pPr>
              <w:jc w:val="both"/>
              <w:rPr>
                <w:rFonts w:ascii="Times New Roman" w:hAnsi="Times New Roman" w:cs="Times New Roman"/>
                <w:u w:val="single"/>
              </w:rPr>
            </w:pPr>
            <w:r w:rsidRPr="00E202CD">
              <w:rPr>
                <w:rFonts w:ascii="Times New Roman" w:hAnsi="Times New Roman" w:cs="Times New Roman"/>
                <w:u w:val="single"/>
              </w:rPr>
              <w:t>Доповнити словами: «у спосіб визначений суб’єктом первинного фінансового моніторингу» та викласти в такій редакції:</w:t>
            </w:r>
          </w:p>
          <w:p w:rsidR="00E202CD" w:rsidRDefault="00E202CD" w:rsidP="005E1E70">
            <w:pPr>
              <w:jc w:val="both"/>
              <w:rPr>
                <w:rFonts w:ascii="Times New Roman" w:hAnsi="Times New Roman" w:cs="Times New Roman"/>
                <w:u w:val="single"/>
              </w:rPr>
            </w:pPr>
          </w:p>
          <w:p w:rsidR="00E202CD" w:rsidRPr="00E202CD" w:rsidRDefault="00E202CD" w:rsidP="005E1E70">
            <w:pPr>
              <w:jc w:val="both"/>
              <w:rPr>
                <w:rFonts w:ascii="Times New Roman" w:hAnsi="Times New Roman" w:cs="Times New Roman"/>
                <w:u w:val="single"/>
              </w:rPr>
            </w:pPr>
          </w:p>
          <w:p w:rsidR="0019202E" w:rsidRPr="00E202CD" w:rsidRDefault="0019202E" w:rsidP="00967BF9">
            <w:pPr>
              <w:jc w:val="both"/>
              <w:rPr>
                <w:rFonts w:ascii="Times New Roman" w:hAnsi="Times New Roman" w:cs="Times New Roman"/>
              </w:rPr>
            </w:pPr>
            <w:r w:rsidRPr="00E202CD">
              <w:rPr>
                <w:rFonts w:ascii="Times New Roman" w:hAnsi="Times New Roman" w:cs="Times New Roman"/>
              </w:rPr>
              <w:t>Суб’єкт первинного фінансового моніторингу зобов’язаний здійснювати оцінку/переоцінку ризиків, у тому числі притаманних його діяльності, документувати їх результати, а також підтримувати</w:t>
            </w:r>
            <w:r w:rsidR="00967BF9">
              <w:rPr>
                <w:rFonts w:ascii="Times New Roman" w:hAnsi="Times New Roman" w:cs="Times New Roman"/>
              </w:rPr>
              <w:t xml:space="preserve"> </w:t>
            </w:r>
            <w:r w:rsidR="00967BF9" w:rsidRPr="00E202CD">
              <w:rPr>
                <w:rFonts w:ascii="Times New Roman" w:hAnsi="Times New Roman" w:cs="Times New Roman"/>
                <w:b/>
              </w:rPr>
              <w:t xml:space="preserve"> </w:t>
            </w:r>
            <w:r w:rsidR="00967BF9" w:rsidRPr="00E202CD">
              <w:rPr>
                <w:rFonts w:ascii="Times New Roman" w:hAnsi="Times New Roman" w:cs="Times New Roman"/>
                <w:b/>
              </w:rPr>
              <w:t>у спо</w:t>
            </w:r>
            <w:r w:rsidR="00967BF9">
              <w:rPr>
                <w:rFonts w:ascii="Times New Roman" w:hAnsi="Times New Roman" w:cs="Times New Roman"/>
                <w:b/>
              </w:rPr>
              <w:t xml:space="preserve">сіб, </w:t>
            </w:r>
            <w:r w:rsidR="00967BF9" w:rsidRPr="00E202CD">
              <w:rPr>
                <w:rFonts w:ascii="Times New Roman" w:hAnsi="Times New Roman" w:cs="Times New Roman"/>
                <w:b/>
              </w:rPr>
              <w:t>визначений суб’єктом первинного фінансового моніторингу</w:t>
            </w:r>
            <w:r w:rsidR="00967BF9" w:rsidRPr="00E202CD">
              <w:rPr>
                <w:rFonts w:ascii="Times New Roman" w:hAnsi="Times New Roman" w:cs="Times New Roman"/>
              </w:rPr>
              <w:t xml:space="preserve"> </w:t>
            </w:r>
            <w:r w:rsidRPr="00E202CD">
              <w:rPr>
                <w:rFonts w:ascii="Times New Roman" w:hAnsi="Times New Roman" w:cs="Times New Roman"/>
              </w:rPr>
              <w:t xml:space="preserve"> в актуальному стані інформацію щодо оцінки ризиків, притаманних його та ризику своїх клієнтів враховуючи ризик-орієнтований підхід.</w:t>
            </w:r>
          </w:p>
        </w:tc>
      </w:tr>
      <w:tr w:rsidR="0019202E" w:rsidRPr="00140C31" w:rsidTr="00967BF9">
        <w:tblPrEx>
          <w:tblLook w:val="04A0" w:firstRow="1" w:lastRow="0" w:firstColumn="1" w:lastColumn="0" w:noHBand="0" w:noVBand="1"/>
        </w:tblPrEx>
        <w:trPr>
          <w:trHeight w:val="3331"/>
        </w:trPr>
        <w:tc>
          <w:tcPr>
            <w:tcW w:w="4815" w:type="dxa"/>
          </w:tcPr>
          <w:p w:rsidR="0019202E" w:rsidRPr="00E202CD" w:rsidRDefault="0019202E" w:rsidP="005E1E70">
            <w:pPr>
              <w:jc w:val="center"/>
              <w:rPr>
                <w:rFonts w:ascii="Times New Roman" w:hAnsi="Times New Roman" w:cs="Times New Roman"/>
                <w:b/>
              </w:rPr>
            </w:pPr>
            <w:r w:rsidRPr="00E202CD">
              <w:rPr>
                <w:rFonts w:ascii="Times New Roman" w:hAnsi="Times New Roman" w:cs="Times New Roman"/>
                <w:b/>
              </w:rPr>
              <w:t xml:space="preserve">Пункт 4 </w:t>
            </w:r>
            <w:proofErr w:type="spellStart"/>
            <w:r w:rsidRPr="00E202CD">
              <w:rPr>
                <w:rFonts w:ascii="Times New Roman" w:hAnsi="Times New Roman" w:cs="Times New Roman"/>
                <w:b/>
              </w:rPr>
              <w:t>ча</w:t>
            </w:r>
            <w:proofErr w:type="spellEnd"/>
            <w:r w:rsidRPr="00E202CD">
              <w:rPr>
                <w:rFonts w:ascii="Times New Roman" w:hAnsi="Times New Roman" w:cs="Times New Roman"/>
                <w:b/>
                <w:lang w:val="ru-RU"/>
              </w:rPr>
              <w:t>с</w:t>
            </w:r>
            <w:r w:rsidRPr="00E202CD">
              <w:rPr>
                <w:rFonts w:ascii="Times New Roman" w:hAnsi="Times New Roman" w:cs="Times New Roman"/>
                <w:b/>
              </w:rPr>
              <w:t>тини 2 статті 8</w:t>
            </w: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Суб’єкт первинного фінансового моніторингу зобов’язаний:</w:t>
            </w: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w:t>
            </w: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4) здійснювати належну перевірку нових клієнтів, а також існуючих клієнтів.</w:t>
            </w:r>
          </w:p>
        </w:tc>
        <w:tc>
          <w:tcPr>
            <w:tcW w:w="4819" w:type="dxa"/>
          </w:tcPr>
          <w:p w:rsidR="0019202E" w:rsidRPr="00E202CD" w:rsidRDefault="0019202E" w:rsidP="00F05513">
            <w:pPr>
              <w:jc w:val="center"/>
              <w:rPr>
                <w:rFonts w:ascii="Times New Roman" w:hAnsi="Times New Roman" w:cs="Times New Roman"/>
                <w:i/>
                <w:lang w:val="ru-RU"/>
              </w:rPr>
            </w:pPr>
            <w:r w:rsidRPr="00E202CD">
              <w:rPr>
                <w:rFonts w:ascii="Times New Roman" w:hAnsi="Times New Roman" w:cs="Times New Roman"/>
                <w:i/>
              </w:rPr>
              <w:t>Приведення даної норми у відповідність до частини 1 статті 7 Проекту закону та пункту 30  Директиви (ЄС) 2015/849 від 20 травня 2015 року, згідно з яким ризик є мінливим за своїм характером, і змінні фактори, самостійно чи в поєднанні, можуть збільшувати чи зменшувати потенційний ризик, впливаючи, таким чином, на відповідний рівень запобіжних заходів, таких як заходи з аналізу благонадійності клієнта. Отже, існують обставини, за яких повинен застосовуватися поглиблений аналіз благонадійності, і обставини, за яких може бути доречний спрощений аналіз благонадійності.</w:t>
            </w:r>
          </w:p>
        </w:tc>
        <w:tc>
          <w:tcPr>
            <w:tcW w:w="5494" w:type="dxa"/>
          </w:tcPr>
          <w:p w:rsidR="0019202E" w:rsidRPr="00E202CD" w:rsidRDefault="0019202E" w:rsidP="005E1E70">
            <w:pPr>
              <w:jc w:val="both"/>
              <w:rPr>
                <w:rFonts w:ascii="Times New Roman" w:hAnsi="Times New Roman" w:cs="Times New Roman"/>
                <w:u w:val="single"/>
              </w:rPr>
            </w:pPr>
            <w:r w:rsidRPr="00E202CD">
              <w:rPr>
                <w:rFonts w:ascii="Times New Roman" w:hAnsi="Times New Roman" w:cs="Times New Roman"/>
                <w:u w:val="single"/>
              </w:rPr>
              <w:t>Доповнити словами: «відповідно до рівня встановлених/виявлених ризиків» та викласти в такій редакції:</w:t>
            </w:r>
          </w:p>
          <w:p w:rsidR="0019202E" w:rsidRPr="00E202CD" w:rsidRDefault="0019202E" w:rsidP="00967BF9">
            <w:pPr>
              <w:jc w:val="both"/>
              <w:rPr>
                <w:rFonts w:ascii="Times New Roman" w:hAnsi="Times New Roman" w:cs="Times New Roman"/>
              </w:rPr>
            </w:pPr>
            <w:r w:rsidRPr="00E202CD">
              <w:rPr>
                <w:rFonts w:ascii="Times New Roman" w:hAnsi="Times New Roman" w:cs="Times New Roman"/>
              </w:rPr>
              <w:t>4) здійснювати належну перевірку нових клієнтів, а також існуючих клієнтів</w:t>
            </w:r>
            <w:r w:rsidR="00967BF9">
              <w:rPr>
                <w:rFonts w:ascii="Times New Roman" w:hAnsi="Times New Roman" w:cs="Times New Roman"/>
              </w:rPr>
              <w:t xml:space="preserve">, </w:t>
            </w:r>
            <w:r w:rsidRPr="00E202CD">
              <w:rPr>
                <w:rFonts w:ascii="Times New Roman" w:hAnsi="Times New Roman" w:cs="Times New Roman"/>
                <w:b/>
              </w:rPr>
              <w:t>відповідно до рівня встановлених/виявлених ризиків</w:t>
            </w:r>
            <w:r w:rsidRPr="00E202CD">
              <w:rPr>
                <w:rFonts w:ascii="Times New Roman" w:hAnsi="Times New Roman" w:cs="Times New Roman"/>
              </w:rPr>
              <w:t>.</w:t>
            </w:r>
          </w:p>
        </w:tc>
      </w:tr>
      <w:tr w:rsidR="0019202E" w:rsidRPr="00140C31" w:rsidTr="00967BF9">
        <w:tblPrEx>
          <w:tblLook w:val="04A0" w:firstRow="1" w:lastRow="0" w:firstColumn="1" w:lastColumn="0" w:noHBand="0" w:noVBand="1"/>
        </w:tblPrEx>
        <w:trPr>
          <w:trHeight w:val="2451"/>
        </w:trPr>
        <w:tc>
          <w:tcPr>
            <w:tcW w:w="4815" w:type="dxa"/>
          </w:tcPr>
          <w:p w:rsidR="0019202E" w:rsidRDefault="0019202E" w:rsidP="005E1E70">
            <w:pPr>
              <w:jc w:val="center"/>
              <w:rPr>
                <w:rFonts w:ascii="Times New Roman" w:hAnsi="Times New Roman" w:cs="Times New Roman"/>
                <w:b/>
              </w:rPr>
            </w:pPr>
            <w:r w:rsidRPr="00E202CD">
              <w:rPr>
                <w:rFonts w:ascii="Times New Roman" w:hAnsi="Times New Roman" w:cs="Times New Roman"/>
                <w:b/>
              </w:rPr>
              <w:lastRenderedPageBreak/>
              <w:t>Пункт 17 частини 2 статті 8</w:t>
            </w:r>
          </w:p>
          <w:p w:rsidR="00E202CD" w:rsidRDefault="00E202CD" w:rsidP="005E1E70">
            <w:pPr>
              <w:jc w:val="center"/>
              <w:rPr>
                <w:rFonts w:ascii="Times New Roman" w:hAnsi="Times New Roman" w:cs="Times New Roman"/>
                <w:b/>
              </w:rPr>
            </w:pPr>
          </w:p>
          <w:p w:rsidR="00E202CD" w:rsidRPr="00E202CD" w:rsidRDefault="00E202CD" w:rsidP="005E1E70">
            <w:pPr>
              <w:jc w:val="center"/>
              <w:rPr>
                <w:rFonts w:ascii="Times New Roman" w:hAnsi="Times New Roman" w:cs="Times New Roman"/>
                <w:b/>
              </w:rPr>
            </w:pPr>
          </w:p>
          <w:p w:rsidR="0019202E" w:rsidRPr="00E202CD" w:rsidRDefault="0019202E" w:rsidP="005E1E70">
            <w:pPr>
              <w:jc w:val="both"/>
              <w:rPr>
                <w:rFonts w:ascii="Times New Roman" w:hAnsi="Times New Roman" w:cs="Times New Roman"/>
                <w:strike/>
              </w:rPr>
            </w:pPr>
            <w:r w:rsidRPr="00E202CD">
              <w:rPr>
                <w:rFonts w:ascii="Times New Roman" w:hAnsi="Times New Roman" w:cs="Times New Roman"/>
              </w:rPr>
              <w:t xml:space="preserve">документувати заходи, вжиті з метою виконання вимог законодавства у сфері запобігання та протидії шляхом створення (ведення) відповідних документів (у тому числі електронних), записів у такий спосіб, </w:t>
            </w:r>
            <w:r w:rsidRPr="00E202CD">
              <w:rPr>
                <w:rFonts w:ascii="Times New Roman" w:hAnsi="Times New Roman" w:cs="Times New Roman"/>
                <w:strike/>
              </w:rPr>
              <w:t>щоб сприяти працівникам суб’єкта первинного фінансового моніторингу, залученим до проведення первинного фінансового моніторингу, найбільш раціонально та ефективно виконувати свої обов’язки та бути здатним довести суб’єкту державного фінансового моніторингу, що рішення, прийняті з метою дотримання вимог законодавства у сфері запобігання та протидії, зокрема, щодо оцінки ризиків, здійснення належної перевірки, моніторингу та повідомлення про фінансові операції, що підлягаю фінансовому моніторингу, ґрунтуються на змістовних фактах та результатах комплексного і належного аналізу.</w:t>
            </w:r>
          </w:p>
          <w:p w:rsidR="00F05513" w:rsidRPr="00E202CD" w:rsidRDefault="00F05513" w:rsidP="005E1E70">
            <w:pPr>
              <w:jc w:val="both"/>
              <w:rPr>
                <w:rFonts w:ascii="Times New Roman" w:hAnsi="Times New Roman" w:cs="Times New Roman"/>
                <w:strike/>
              </w:rPr>
            </w:pPr>
          </w:p>
          <w:p w:rsidR="00F05513" w:rsidRPr="00E202CD" w:rsidRDefault="00F05513" w:rsidP="00F05513">
            <w:pPr>
              <w:spacing w:before="120"/>
              <w:jc w:val="both"/>
              <w:rPr>
                <w:rFonts w:ascii="Times New Roman" w:hAnsi="Times New Roman" w:cs="Times New Roman"/>
              </w:rPr>
            </w:pPr>
          </w:p>
        </w:tc>
        <w:tc>
          <w:tcPr>
            <w:tcW w:w="4819" w:type="dxa"/>
          </w:tcPr>
          <w:p w:rsidR="0019202E" w:rsidRPr="00E202CD" w:rsidRDefault="0019202E" w:rsidP="00F05513">
            <w:pPr>
              <w:jc w:val="center"/>
              <w:rPr>
                <w:rFonts w:ascii="Times New Roman" w:hAnsi="Times New Roman" w:cs="Times New Roman"/>
                <w:i/>
              </w:rPr>
            </w:pPr>
          </w:p>
          <w:p w:rsidR="0019202E" w:rsidRPr="00E202CD" w:rsidRDefault="0019202E" w:rsidP="00F05513">
            <w:pPr>
              <w:jc w:val="center"/>
              <w:rPr>
                <w:rFonts w:ascii="Times New Roman" w:hAnsi="Times New Roman" w:cs="Times New Roman"/>
                <w:i/>
              </w:rPr>
            </w:pPr>
          </w:p>
          <w:p w:rsidR="0019202E" w:rsidRPr="00E202CD" w:rsidRDefault="0019202E" w:rsidP="00F05513">
            <w:pPr>
              <w:jc w:val="center"/>
              <w:rPr>
                <w:rFonts w:ascii="Times New Roman" w:hAnsi="Times New Roman" w:cs="Times New Roman"/>
                <w:i/>
              </w:rPr>
            </w:pPr>
          </w:p>
          <w:p w:rsidR="0019202E" w:rsidRPr="00E202CD" w:rsidRDefault="0019202E" w:rsidP="00F05513">
            <w:pPr>
              <w:jc w:val="center"/>
              <w:rPr>
                <w:rFonts w:ascii="Times New Roman" w:hAnsi="Times New Roman" w:cs="Times New Roman"/>
                <w:i/>
              </w:rPr>
            </w:pPr>
            <w:r w:rsidRPr="00E202CD">
              <w:rPr>
                <w:rFonts w:ascii="Times New Roman" w:hAnsi="Times New Roman" w:cs="Times New Roman"/>
                <w:i/>
              </w:rPr>
              <w:t>Уточнення визначення, яке чітко встановлює спосіб виконання даної норми суб’єктом первинного фінансового моніторингу та приводить дану норму у відповідність до частини 1 статті 7 Проекту закону.</w:t>
            </w:r>
          </w:p>
        </w:tc>
        <w:tc>
          <w:tcPr>
            <w:tcW w:w="5494" w:type="dxa"/>
          </w:tcPr>
          <w:p w:rsidR="0019202E" w:rsidRPr="00E202CD" w:rsidRDefault="0019202E" w:rsidP="005E1E70">
            <w:pPr>
              <w:jc w:val="both"/>
              <w:rPr>
                <w:rFonts w:ascii="Times New Roman" w:hAnsi="Times New Roman" w:cs="Times New Roman"/>
                <w:u w:val="single"/>
              </w:rPr>
            </w:pPr>
            <w:r w:rsidRPr="00E202CD">
              <w:rPr>
                <w:rFonts w:ascii="Times New Roman" w:hAnsi="Times New Roman" w:cs="Times New Roman"/>
                <w:u w:val="single"/>
              </w:rPr>
              <w:t>Викласти в такій редакції:</w:t>
            </w:r>
          </w:p>
          <w:p w:rsidR="00F05513" w:rsidRPr="00E202CD" w:rsidRDefault="00F05513" w:rsidP="005E1E70">
            <w:pPr>
              <w:jc w:val="both"/>
              <w:rPr>
                <w:rFonts w:ascii="Times New Roman" w:hAnsi="Times New Roman" w:cs="Times New Roman"/>
              </w:rPr>
            </w:pPr>
          </w:p>
          <w:p w:rsidR="00F05513" w:rsidRPr="00E202CD" w:rsidRDefault="00F05513" w:rsidP="005E1E70">
            <w:pPr>
              <w:jc w:val="both"/>
              <w:rPr>
                <w:rFonts w:ascii="Times New Roman" w:hAnsi="Times New Roman" w:cs="Times New Roman"/>
              </w:rPr>
            </w:pPr>
          </w:p>
          <w:p w:rsidR="00F05513" w:rsidRPr="00E202CD" w:rsidRDefault="00F05513" w:rsidP="005E1E70">
            <w:pPr>
              <w:jc w:val="both"/>
              <w:rPr>
                <w:rFonts w:ascii="Times New Roman" w:hAnsi="Times New Roman" w:cs="Times New Roman"/>
              </w:rPr>
            </w:pPr>
          </w:p>
          <w:p w:rsidR="0019202E" w:rsidRPr="00E202CD" w:rsidRDefault="0019202E" w:rsidP="00967BF9">
            <w:pPr>
              <w:jc w:val="both"/>
              <w:rPr>
                <w:rFonts w:ascii="Times New Roman" w:hAnsi="Times New Roman" w:cs="Times New Roman"/>
              </w:rPr>
            </w:pPr>
            <w:r w:rsidRPr="00E202CD">
              <w:rPr>
                <w:rFonts w:ascii="Times New Roman" w:hAnsi="Times New Roman" w:cs="Times New Roman"/>
              </w:rPr>
              <w:t>документувати заходи, вжиті з метою виконання вимог законодавства у сфері запобігання та протидії шляхом створення (ведення) відповідних документів (у тому числі електронних), записів у такий спосіб, щоб мати можливість належно застосо</w:t>
            </w:r>
            <w:r w:rsidR="00967BF9">
              <w:rPr>
                <w:rFonts w:ascii="Times New Roman" w:hAnsi="Times New Roman" w:cs="Times New Roman"/>
              </w:rPr>
              <w:t xml:space="preserve">вувати ризик-орієнтовний підхід. </w:t>
            </w:r>
          </w:p>
        </w:tc>
      </w:tr>
      <w:tr w:rsidR="0019202E" w:rsidRPr="00140C31" w:rsidTr="00967BF9">
        <w:tblPrEx>
          <w:tblLook w:val="04A0" w:firstRow="1" w:lastRow="0" w:firstColumn="1" w:lastColumn="0" w:noHBand="0" w:noVBand="1"/>
        </w:tblPrEx>
        <w:trPr>
          <w:trHeight w:val="558"/>
        </w:trPr>
        <w:tc>
          <w:tcPr>
            <w:tcW w:w="4815" w:type="dxa"/>
          </w:tcPr>
          <w:p w:rsidR="0019202E" w:rsidRPr="00E202CD" w:rsidRDefault="0019202E" w:rsidP="005E1E70">
            <w:pPr>
              <w:jc w:val="center"/>
              <w:rPr>
                <w:rFonts w:ascii="Times New Roman" w:hAnsi="Times New Roman" w:cs="Times New Roman"/>
                <w:b/>
              </w:rPr>
            </w:pPr>
            <w:r w:rsidRPr="00E202CD">
              <w:rPr>
                <w:rFonts w:ascii="Times New Roman" w:hAnsi="Times New Roman" w:cs="Times New Roman"/>
                <w:b/>
              </w:rPr>
              <w:t>Пункт 7 статті 11</w:t>
            </w:r>
          </w:p>
          <w:p w:rsidR="00F16235" w:rsidRPr="00E202CD" w:rsidRDefault="00F16235" w:rsidP="001445D0">
            <w:pPr>
              <w:tabs>
                <w:tab w:val="left" w:pos="1134"/>
              </w:tabs>
              <w:spacing w:before="120"/>
              <w:jc w:val="both"/>
              <w:rPr>
                <w:rFonts w:ascii="Times New Roman" w:hAnsi="Times New Roman" w:cs="Times New Roman"/>
                <w:color w:val="000000"/>
              </w:rPr>
            </w:pPr>
            <w:r w:rsidRPr="00E202CD">
              <w:rPr>
                <w:rFonts w:ascii="Times New Roman" w:hAnsi="Times New Roman" w:cs="Times New Roman"/>
                <w:color w:val="000000"/>
              </w:rPr>
              <w:t>Суб’єкт первинного фінансового моніторингу відповідно до законодавства зобов’язаний на підставі офіційних документів або інформації, отриманої з офіційних та/або надійних джерел (якщо інше не передбачено цим Законом), здійснювати верифікацію.</w:t>
            </w:r>
          </w:p>
          <w:p w:rsidR="001445D0" w:rsidRPr="00E202CD" w:rsidRDefault="001445D0" w:rsidP="001445D0">
            <w:pPr>
              <w:spacing w:before="120"/>
              <w:jc w:val="both"/>
              <w:rPr>
                <w:rFonts w:ascii="Times New Roman" w:hAnsi="Times New Roman" w:cs="Times New Roman"/>
                <w:color w:val="000000"/>
              </w:rPr>
            </w:pPr>
          </w:p>
          <w:p w:rsidR="00F16235" w:rsidRPr="00E202CD" w:rsidRDefault="00F16235" w:rsidP="001445D0">
            <w:pPr>
              <w:spacing w:before="120"/>
              <w:jc w:val="both"/>
              <w:rPr>
                <w:rFonts w:ascii="Times New Roman" w:hAnsi="Times New Roman" w:cs="Times New Roman"/>
                <w:color w:val="000000"/>
              </w:rPr>
            </w:pPr>
            <w:r w:rsidRPr="00E202CD">
              <w:rPr>
                <w:rFonts w:ascii="Times New Roman" w:hAnsi="Times New Roman" w:cs="Times New Roman"/>
                <w:color w:val="000000"/>
              </w:rPr>
              <w:t xml:space="preserve">Офіційні документи мають бути чинними (дійсними) на момент їх подання та включати всі необхідні ідентифікаційні дані. Копії офіційних документів, крім нотаріально засвідчених, на </w:t>
            </w:r>
            <w:r w:rsidRPr="00E202CD">
              <w:rPr>
                <w:rFonts w:ascii="Times New Roman" w:hAnsi="Times New Roman" w:cs="Times New Roman"/>
                <w:color w:val="000000"/>
              </w:rPr>
              <w:lastRenderedPageBreak/>
              <w:t>підставі яких суб’єкт первинного фінансового моніторингу здійснив верифікацію, засвідчуються в порядку, встановленому суб’єктом державного фінансового моніторингу, який відповідно до цього Закону виконує функції державного регулювання та нагляду за відповідним суб’єктом первинного фінансового моніторингу.</w:t>
            </w:r>
          </w:p>
          <w:p w:rsidR="00F16235" w:rsidRPr="00E202CD" w:rsidRDefault="00F16235" w:rsidP="005E1E70">
            <w:pPr>
              <w:jc w:val="both"/>
              <w:rPr>
                <w:rFonts w:ascii="Times New Roman" w:hAnsi="Times New Roman" w:cs="Times New Roman"/>
              </w:rPr>
            </w:pPr>
          </w:p>
        </w:tc>
        <w:tc>
          <w:tcPr>
            <w:tcW w:w="4819" w:type="dxa"/>
          </w:tcPr>
          <w:p w:rsidR="0019202E" w:rsidRPr="00E202CD" w:rsidRDefault="0019202E" w:rsidP="00F05513">
            <w:pPr>
              <w:jc w:val="center"/>
              <w:rPr>
                <w:rFonts w:ascii="Times New Roman" w:hAnsi="Times New Roman" w:cs="Times New Roman"/>
                <w:i/>
              </w:rPr>
            </w:pPr>
            <w:r w:rsidRPr="00E202CD">
              <w:rPr>
                <w:rFonts w:ascii="Times New Roman" w:hAnsi="Times New Roman" w:cs="Times New Roman"/>
                <w:i/>
              </w:rPr>
              <w:lastRenderedPageBreak/>
              <w:t xml:space="preserve">Нова редакція даної статті </w:t>
            </w:r>
            <w:proofErr w:type="spellStart"/>
            <w:r w:rsidRPr="00E202CD">
              <w:rPr>
                <w:rFonts w:ascii="Times New Roman" w:hAnsi="Times New Roman" w:cs="Times New Roman"/>
                <w:i/>
              </w:rPr>
              <w:t>надасть</w:t>
            </w:r>
            <w:proofErr w:type="spellEnd"/>
            <w:r w:rsidRPr="00E202CD">
              <w:rPr>
                <w:rFonts w:ascii="Times New Roman" w:hAnsi="Times New Roman" w:cs="Times New Roman"/>
                <w:i/>
              </w:rPr>
              <w:t xml:space="preserve"> можливість СПФМ </w:t>
            </w:r>
            <w:proofErr w:type="spellStart"/>
            <w:r w:rsidRPr="00E202CD">
              <w:rPr>
                <w:rFonts w:ascii="Times New Roman" w:hAnsi="Times New Roman" w:cs="Times New Roman"/>
                <w:i/>
              </w:rPr>
              <w:t>використувувати</w:t>
            </w:r>
            <w:proofErr w:type="spellEnd"/>
            <w:r w:rsidRPr="00E202CD">
              <w:rPr>
                <w:rFonts w:ascii="Times New Roman" w:hAnsi="Times New Roman" w:cs="Times New Roman"/>
                <w:i/>
              </w:rPr>
              <w:t xml:space="preserve"> ширший спектр інструментів, необхідний для проведення  ідентифікації, верифікації та  встановлення кінцевого </w:t>
            </w:r>
            <w:proofErr w:type="spellStart"/>
            <w:r w:rsidRPr="00E202CD">
              <w:rPr>
                <w:rFonts w:ascii="Times New Roman" w:hAnsi="Times New Roman" w:cs="Times New Roman"/>
                <w:i/>
              </w:rPr>
              <w:t>бенефіціарного</w:t>
            </w:r>
            <w:proofErr w:type="spellEnd"/>
            <w:r w:rsidRPr="00E202CD">
              <w:rPr>
                <w:rFonts w:ascii="Times New Roman" w:hAnsi="Times New Roman" w:cs="Times New Roman"/>
                <w:i/>
              </w:rPr>
              <w:t xml:space="preserve"> власника (контролера).</w:t>
            </w:r>
          </w:p>
          <w:p w:rsidR="0019202E" w:rsidRPr="00E202CD" w:rsidRDefault="0019202E" w:rsidP="00F05513">
            <w:pPr>
              <w:jc w:val="center"/>
              <w:rPr>
                <w:rFonts w:ascii="Times New Roman" w:hAnsi="Times New Roman" w:cs="Times New Roman"/>
                <w:i/>
              </w:rPr>
            </w:pPr>
            <w:r w:rsidRPr="00E202CD">
              <w:rPr>
                <w:rFonts w:ascii="Times New Roman" w:hAnsi="Times New Roman" w:cs="Times New Roman"/>
                <w:i/>
              </w:rPr>
              <w:t>Нова редакція відповідає Рекомендаціям</w:t>
            </w:r>
            <w:r w:rsidRPr="00E202CD">
              <w:rPr>
                <w:rFonts w:ascii="Times New Roman" w:hAnsi="Times New Roman" w:cs="Times New Roman"/>
                <w:i/>
                <w:lang w:val="ru-RU"/>
              </w:rPr>
              <w:t xml:space="preserve"> </w:t>
            </w:r>
            <w:r w:rsidRPr="00E202CD">
              <w:rPr>
                <w:rFonts w:ascii="Times New Roman" w:hAnsi="Times New Roman" w:cs="Times New Roman"/>
                <w:i/>
                <w:lang w:val="en-US"/>
              </w:rPr>
              <w:t>FATF</w:t>
            </w:r>
            <w:r w:rsidRPr="00E202CD">
              <w:rPr>
                <w:rFonts w:ascii="Times New Roman" w:hAnsi="Times New Roman" w:cs="Times New Roman"/>
                <w:i/>
                <w:lang w:val="ru-RU"/>
              </w:rPr>
              <w:t>,</w:t>
            </w:r>
            <w:r w:rsidRPr="00E202CD">
              <w:rPr>
                <w:rFonts w:ascii="Times New Roman" w:hAnsi="Times New Roman" w:cs="Times New Roman"/>
                <w:i/>
              </w:rPr>
              <w:t xml:space="preserve">  Директиві (ЄС) 2015/849 від 20 травня 2015 року.</w:t>
            </w:r>
          </w:p>
        </w:tc>
        <w:tc>
          <w:tcPr>
            <w:tcW w:w="5494" w:type="dxa"/>
          </w:tcPr>
          <w:p w:rsidR="0019202E" w:rsidRPr="00E202CD" w:rsidRDefault="0019202E" w:rsidP="005E1E70">
            <w:pPr>
              <w:rPr>
                <w:rFonts w:ascii="Times New Roman" w:hAnsi="Times New Roman" w:cs="Times New Roman"/>
                <w:u w:val="single"/>
              </w:rPr>
            </w:pPr>
            <w:r w:rsidRPr="00E202CD">
              <w:rPr>
                <w:rFonts w:ascii="Times New Roman" w:hAnsi="Times New Roman" w:cs="Times New Roman"/>
                <w:u w:val="single"/>
              </w:rPr>
              <w:t>Викласти в такій редакції:</w:t>
            </w:r>
          </w:p>
          <w:p w:rsidR="001445D0" w:rsidRPr="00E202CD" w:rsidRDefault="001445D0" w:rsidP="005E1E70">
            <w:pPr>
              <w:jc w:val="both"/>
              <w:rPr>
                <w:rFonts w:ascii="Times New Roman" w:hAnsi="Times New Roman" w:cs="Times New Roman"/>
              </w:rPr>
            </w:pPr>
          </w:p>
          <w:p w:rsidR="0019202E" w:rsidRDefault="0019202E" w:rsidP="005E1E70">
            <w:pPr>
              <w:jc w:val="both"/>
              <w:rPr>
                <w:rFonts w:ascii="Times New Roman" w:hAnsi="Times New Roman" w:cs="Times New Roman"/>
              </w:rPr>
            </w:pPr>
            <w:r w:rsidRPr="00E202CD">
              <w:rPr>
                <w:rFonts w:ascii="Times New Roman" w:hAnsi="Times New Roman" w:cs="Times New Roman"/>
              </w:rPr>
              <w:t>Суб’єкт первинного фінансового моніторингу відповідно до законодавства зобо</w:t>
            </w:r>
            <w:r w:rsidR="00967BF9">
              <w:rPr>
                <w:rFonts w:ascii="Times New Roman" w:hAnsi="Times New Roman" w:cs="Times New Roman"/>
              </w:rPr>
              <w:t xml:space="preserve">в’язаний на підставі офіційних </w:t>
            </w:r>
            <w:r w:rsidRPr="00E202CD">
              <w:rPr>
                <w:rFonts w:ascii="Times New Roman" w:hAnsi="Times New Roman" w:cs="Times New Roman"/>
              </w:rPr>
              <w:t>документів</w:t>
            </w:r>
            <w:r w:rsidR="00967BF9">
              <w:rPr>
                <w:rFonts w:ascii="Times New Roman" w:hAnsi="Times New Roman" w:cs="Times New Roman"/>
              </w:rPr>
              <w:t xml:space="preserve">, в тому числі </w:t>
            </w:r>
            <w:r w:rsidR="00967BF9" w:rsidRPr="00E202CD">
              <w:rPr>
                <w:rFonts w:ascii="Times New Roman" w:hAnsi="Times New Roman" w:cs="Times New Roman"/>
                <w:b/>
              </w:rPr>
              <w:t xml:space="preserve"> </w:t>
            </w:r>
            <w:r w:rsidR="00967BF9" w:rsidRPr="00E202CD">
              <w:rPr>
                <w:rFonts w:ascii="Times New Roman" w:hAnsi="Times New Roman" w:cs="Times New Roman"/>
                <w:b/>
              </w:rPr>
              <w:t>електронних</w:t>
            </w:r>
            <w:r w:rsidR="00967BF9">
              <w:rPr>
                <w:rFonts w:ascii="Times New Roman" w:hAnsi="Times New Roman" w:cs="Times New Roman"/>
              </w:rPr>
              <w:t xml:space="preserve">, </w:t>
            </w:r>
            <w:r w:rsidRPr="00E202CD">
              <w:rPr>
                <w:rFonts w:ascii="Times New Roman" w:hAnsi="Times New Roman" w:cs="Times New Roman"/>
              </w:rPr>
              <w:t xml:space="preserve"> отриманих від клієнта, </w:t>
            </w:r>
            <w:proofErr w:type="spellStart"/>
            <w:r w:rsidRPr="00E202CD">
              <w:rPr>
                <w:rFonts w:ascii="Times New Roman" w:hAnsi="Times New Roman" w:cs="Times New Roman"/>
              </w:rPr>
              <w:t>агента</w:t>
            </w:r>
            <w:proofErr w:type="spellEnd"/>
            <w:r w:rsidRPr="00E202CD">
              <w:rPr>
                <w:rFonts w:ascii="Times New Roman" w:hAnsi="Times New Roman" w:cs="Times New Roman"/>
              </w:rPr>
              <w:t>, третіх сторін та/або інформації/</w:t>
            </w:r>
            <w:r w:rsidRPr="00E202CD">
              <w:rPr>
                <w:rFonts w:ascii="Times New Roman" w:hAnsi="Times New Roman" w:cs="Times New Roman"/>
                <w:b/>
              </w:rPr>
              <w:t>даних</w:t>
            </w:r>
            <w:r w:rsidRPr="00E202CD">
              <w:rPr>
                <w:rFonts w:ascii="Times New Roman" w:hAnsi="Times New Roman" w:cs="Times New Roman"/>
              </w:rPr>
              <w:t xml:space="preserve">, отриманих з офіційних/надійних джерел, здійснювати ідентифікацію, верифікацію та  встановлення кінцевого </w:t>
            </w:r>
            <w:proofErr w:type="spellStart"/>
            <w:r w:rsidRPr="00E202CD">
              <w:rPr>
                <w:rFonts w:ascii="Times New Roman" w:hAnsi="Times New Roman" w:cs="Times New Roman"/>
              </w:rPr>
              <w:t>бенефіціарного</w:t>
            </w:r>
            <w:proofErr w:type="spellEnd"/>
            <w:r w:rsidRPr="00E202CD">
              <w:rPr>
                <w:rFonts w:ascii="Times New Roman" w:hAnsi="Times New Roman" w:cs="Times New Roman"/>
              </w:rPr>
              <w:t xml:space="preserve"> власника (контролера).</w:t>
            </w:r>
          </w:p>
          <w:p w:rsidR="00E202CD" w:rsidRPr="00E202CD" w:rsidRDefault="00E202CD" w:rsidP="005E1E70">
            <w:pPr>
              <w:jc w:val="both"/>
              <w:rPr>
                <w:rFonts w:ascii="Times New Roman" w:hAnsi="Times New Roman" w:cs="Times New Roman"/>
              </w:rPr>
            </w:pPr>
          </w:p>
          <w:p w:rsidR="0019202E" w:rsidRPr="00967BF9" w:rsidRDefault="0019202E" w:rsidP="005E1E70">
            <w:pPr>
              <w:jc w:val="both"/>
              <w:rPr>
                <w:rFonts w:ascii="Times New Roman" w:hAnsi="Times New Roman" w:cs="Times New Roman"/>
                <w:b/>
              </w:rPr>
            </w:pPr>
            <w:r w:rsidRPr="00967BF9">
              <w:rPr>
                <w:rFonts w:ascii="Times New Roman" w:hAnsi="Times New Roman" w:cs="Times New Roman"/>
                <w:b/>
              </w:rPr>
              <w:t xml:space="preserve">Документи мають бути чинними (дійсними) на момент проведення ідентифікації та верифікації і </w:t>
            </w:r>
            <w:r w:rsidRPr="00967BF9">
              <w:rPr>
                <w:rFonts w:ascii="Times New Roman" w:hAnsi="Times New Roman" w:cs="Times New Roman"/>
                <w:b/>
              </w:rPr>
              <w:lastRenderedPageBreak/>
              <w:t xml:space="preserve">включати всі необхідні ідентифікаційні дані. Документи, інформація та/або дані на підставі яких суб’єкт первинного фінансового моніторингу здійснив  ідентифікацію, верифікацію та  встановлення кінцевого </w:t>
            </w:r>
            <w:proofErr w:type="spellStart"/>
            <w:r w:rsidRPr="00967BF9">
              <w:rPr>
                <w:rFonts w:ascii="Times New Roman" w:hAnsi="Times New Roman" w:cs="Times New Roman"/>
                <w:b/>
              </w:rPr>
              <w:t>бенефіціарного</w:t>
            </w:r>
            <w:proofErr w:type="spellEnd"/>
            <w:r w:rsidRPr="00967BF9">
              <w:rPr>
                <w:rFonts w:ascii="Times New Roman" w:hAnsi="Times New Roman" w:cs="Times New Roman"/>
                <w:b/>
              </w:rPr>
              <w:t xml:space="preserve"> власника (контролера) клієнта, засвідчуються в порядку, встановленому суб’єктом державного фінансового моніторингу, який відповідно до цього Закону виконує функції державного регулювання та нагляду за відповідним суб’єктом первинного фінансового моніторингу.</w:t>
            </w:r>
          </w:p>
        </w:tc>
      </w:tr>
      <w:tr w:rsidR="0019202E" w:rsidRPr="00140C31" w:rsidTr="00967BF9">
        <w:tblPrEx>
          <w:tblLook w:val="04A0" w:firstRow="1" w:lastRow="0" w:firstColumn="1" w:lastColumn="0" w:noHBand="0" w:noVBand="1"/>
        </w:tblPrEx>
        <w:trPr>
          <w:trHeight w:val="416"/>
        </w:trPr>
        <w:tc>
          <w:tcPr>
            <w:tcW w:w="4815" w:type="dxa"/>
          </w:tcPr>
          <w:p w:rsidR="001445D0" w:rsidRPr="00E202CD" w:rsidRDefault="001445D0" w:rsidP="005E1E70">
            <w:pPr>
              <w:jc w:val="center"/>
              <w:rPr>
                <w:rFonts w:ascii="Times New Roman" w:hAnsi="Times New Roman" w:cs="Times New Roman"/>
                <w:b/>
              </w:rPr>
            </w:pPr>
          </w:p>
          <w:p w:rsidR="0019202E" w:rsidRPr="00E202CD" w:rsidRDefault="0019202E" w:rsidP="005E1E70">
            <w:pPr>
              <w:jc w:val="center"/>
              <w:rPr>
                <w:rFonts w:ascii="Times New Roman" w:hAnsi="Times New Roman" w:cs="Times New Roman"/>
                <w:b/>
              </w:rPr>
            </w:pPr>
            <w:r w:rsidRPr="00E202CD">
              <w:rPr>
                <w:rFonts w:ascii="Times New Roman" w:hAnsi="Times New Roman" w:cs="Times New Roman"/>
                <w:b/>
              </w:rPr>
              <w:t>Частина 14</w:t>
            </w:r>
            <w:r w:rsidRPr="00E202CD">
              <w:rPr>
                <w:rFonts w:ascii="Times New Roman" w:hAnsi="Times New Roman" w:cs="Times New Roman"/>
                <w:b/>
                <w:vertAlign w:val="superscript"/>
              </w:rPr>
              <w:t>1</w:t>
            </w:r>
            <w:r w:rsidRPr="00E202CD">
              <w:rPr>
                <w:rFonts w:ascii="Times New Roman" w:hAnsi="Times New Roman" w:cs="Times New Roman"/>
                <w:b/>
              </w:rPr>
              <w:t xml:space="preserve"> статті 11</w:t>
            </w:r>
          </w:p>
          <w:p w:rsidR="0019202E" w:rsidRPr="00E202CD" w:rsidRDefault="0019202E" w:rsidP="005E1E70">
            <w:pPr>
              <w:jc w:val="center"/>
              <w:rPr>
                <w:rFonts w:ascii="Times New Roman" w:hAnsi="Times New Roman" w:cs="Times New Roman"/>
                <w:b/>
                <w:lang w:val="ru-RU"/>
              </w:rPr>
            </w:pPr>
          </w:p>
          <w:p w:rsidR="0019202E" w:rsidRPr="00E202CD" w:rsidRDefault="0019202E" w:rsidP="005E1E70">
            <w:pPr>
              <w:rPr>
                <w:rFonts w:ascii="Times New Roman" w:hAnsi="Times New Roman" w:cs="Times New Roman"/>
                <w:b/>
                <w:lang w:val="ru-RU"/>
              </w:rPr>
            </w:pPr>
          </w:p>
          <w:p w:rsidR="0019202E" w:rsidRPr="00E202CD" w:rsidRDefault="0019202E" w:rsidP="005E1E70">
            <w:pPr>
              <w:rPr>
                <w:rFonts w:ascii="Times New Roman" w:hAnsi="Times New Roman" w:cs="Times New Roman"/>
                <w:b/>
                <w:lang w:val="ru-RU"/>
              </w:rPr>
            </w:pPr>
          </w:p>
          <w:p w:rsidR="0019202E" w:rsidRPr="00E202CD" w:rsidRDefault="0019202E" w:rsidP="005E1E70">
            <w:pPr>
              <w:rPr>
                <w:rFonts w:ascii="Times New Roman" w:hAnsi="Times New Roman" w:cs="Times New Roman"/>
                <w:b/>
                <w:lang w:val="ru-RU"/>
              </w:rPr>
            </w:pPr>
          </w:p>
          <w:p w:rsidR="0019202E" w:rsidRPr="00E202CD" w:rsidRDefault="0019202E" w:rsidP="005E1E70">
            <w:pPr>
              <w:jc w:val="both"/>
              <w:rPr>
                <w:rFonts w:ascii="Times New Roman" w:hAnsi="Times New Roman" w:cs="Times New Roman"/>
              </w:rPr>
            </w:pPr>
            <w:r w:rsidRPr="00E202CD">
              <w:rPr>
                <w:rFonts w:ascii="Times New Roman" w:hAnsi="Times New Roman" w:cs="Times New Roman"/>
                <w:b/>
              </w:rPr>
              <w:t>Відсутня</w:t>
            </w:r>
          </w:p>
        </w:tc>
        <w:tc>
          <w:tcPr>
            <w:tcW w:w="4819" w:type="dxa"/>
          </w:tcPr>
          <w:p w:rsidR="0019202E" w:rsidRPr="00E202CD" w:rsidRDefault="0019202E" w:rsidP="00F05513">
            <w:pPr>
              <w:jc w:val="center"/>
              <w:rPr>
                <w:rFonts w:ascii="Times New Roman" w:hAnsi="Times New Roman" w:cs="Times New Roman"/>
                <w:i/>
              </w:rPr>
            </w:pPr>
            <w:r w:rsidRPr="00E202CD">
              <w:rPr>
                <w:rFonts w:ascii="Times New Roman" w:hAnsi="Times New Roman" w:cs="Times New Roman"/>
                <w:i/>
              </w:rPr>
              <w:t>Запропонована норма відповідає  Директиві (ЄС) 2015/849 від 20 травня 2015 року, зокрема пункту 35, яка дозволяє СПФМ використовувати інформацію/дані, що отримані від агентів або третіх сторін.</w:t>
            </w:r>
          </w:p>
        </w:tc>
        <w:tc>
          <w:tcPr>
            <w:tcW w:w="5494" w:type="dxa"/>
          </w:tcPr>
          <w:p w:rsidR="0019202E" w:rsidRDefault="0019202E" w:rsidP="005E1E70">
            <w:pPr>
              <w:jc w:val="both"/>
              <w:rPr>
                <w:rFonts w:ascii="Times New Roman" w:hAnsi="Times New Roman" w:cs="Times New Roman"/>
                <w:u w:val="single"/>
              </w:rPr>
            </w:pPr>
            <w:r w:rsidRPr="00E202CD">
              <w:rPr>
                <w:rFonts w:ascii="Times New Roman" w:hAnsi="Times New Roman" w:cs="Times New Roman"/>
                <w:u w:val="single"/>
              </w:rPr>
              <w:t>Додати частину 14</w:t>
            </w:r>
            <w:r w:rsidRPr="00E202CD">
              <w:rPr>
                <w:rFonts w:ascii="Times New Roman" w:hAnsi="Times New Roman" w:cs="Times New Roman"/>
                <w:u w:val="single"/>
                <w:vertAlign w:val="superscript"/>
              </w:rPr>
              <w:t>1</w:t>
            </w:r>
            <w:r w:rsidRPr="00E202CD">
              <w:rPr>
                <w:rFonts w:ascii="Times New Roman" w:hAnsi="Times New Roman" w:cs="Times New Roman"/>
                <w:u w:val="single"/>
              </w:rPr>
              <w:t xml:space="preserve"> та викласти в такій редакції:</w:t>
            </w:r>
          </w:p>
          <w:p w:rsidR="00E202CD" w:rsidRPr="00E202CD" w:rsidRDefault="00E202CD" w:rsidP="005E1E70">
            <w:pPr>
              <w:jc w:val="both"/>
              <w:rPr>
                <w:rFonts w:ascii="Times New Roman" w:hAnsi="Times New Roman" w:cs="Times New Roman"/>
                <w:u w:val="single"/>
              </w:rPr>
            </w:pPr>
          </w:p>
          <w:p w:rsidR="0019202E" w:rsidRDefault="0019202E" w:rsidP="00B636F6">
            <w:pPr>
              <w:jc w:val="both"/>
              <w:rPr>
                <w:rFonts w:ascii="Times New Roman" w:hAnsi="Times New Roman" w:cs="Times New Roman"/>
              </w:rPr>
            </w:pPr>
            <w:r w:rsidRPr="00E202CD">
              <w:rPr>
                <w:rFonts w:ascii="Times New Roman" w:hAnsi="Times New Roman" w:cs="Times New Roman"/>
              </w:rPr>
              <w:t>З метою уникнення повторних процедур належної перевірки клієнтів, суб’єкт первинного фінансового моніторингу має право використовувати інформацію щодо ідентифікації,</w:t>
            </w:r>
            <w:r w:rsidR="00967BF9">
              <w:rPr>
                <w:rFonts w:ascii="Times New Roman" w:hAnsi="Times New Roman" w:cs="Times New Roman"/>
              </w:rPr>
              <w:t xml:space="preserve"> </w:t>
            </w:r>
            <w:r w:rsidR="00967BF9" w:rsidRPr="00967BF9">
              <w:rPr>
                <w:rFonts w:ascii="Times New Roman" w:hAnsi="Times New Roman" w:cs="Times New Roman"/>
                <w:b/>
              </w:rPr>
              <w:t>здійснення</w:t>
            </w:r>
            <w:r w:rsidRPr="00967BF9">
              <w:rPr>
                <w:rFonts w:ascii="Times New Roman" w:hAnsi="Times New Roman" w:cs="Times New Roman"/>
                <w:b/>
              </w:rPr>
              <w:t xml:space="preserve"> </w:t>
            </w:r>
            <w:r w:rsidRPr="00E202CD">
              <w:rPr>
                <w:rFonts w:ascii="Times New Roman" w:hAnsi="Times New Roman" w:cs="Times New Roman"/>
              </w:rPr>
              <w:t xml:space="preserve">верифікації клієнтів, встановлення їх кінцевих </w:t>
            </w:r>
            <w:proofErr w:type="spellStart"/>
            <w:r w:rsidRPr="00E202CD">
              <w:rPr>
                <w:rFonts w:ascii="Times New Roman" w:hAnsi="Times New Roman" w:cs="Times New Roman"/>
              </w:rPr>
              <w:t>бенефіціарних</w:t>
            </w:r>
            <w:proofErr w:type="spellEnd"/>
            <w:r w:rsidRPr="00E202CD">
              <w:rPr>
                <w:rFonts w:ascii="Times New Roman" w:hAnsi="Times New Roman" w:cs="Times New Roman"/>
              </w:rPr>
              <w:t xml:space="preserve"> власників (контролерів), що отримана від </w:t>
            </w:r>
            <w:proofErr w:type="spellStart"/>
            <w:r w:rsidRPr="00E202CD">
              <w:rPr>
                <w:rFonts w:ascii="Times New Roman" w:hAnsi="Times New Roman" w:cs="Times New Roman"/>
              </w:rPr>
              <w:t>агента</w:t>
            </w:r>
            <w:proofErr w:type="spellEnd"/>
            <w:r w:rsidRPr="00E202CD">
              <w:rPr>
                <w:rFonts w:ascii="Times New Roman" w:hAnsi="Times New Roman" w:cs="Times New Roman"/>
              </w:rPr>
              <w:t xml:space="preserve"> та/або третьої сторони, які є резидентами або  зареєстровані в державах – членах Групи з розробки фінансових заходів боротьби з відмиванням грошей (FATF)  (крім держав, які визнані країною-агресором відповідно до національного законодавства та актів міжнародних організацій, міждержавних об’єднань, членом (учасником) яких є Україна) та відповідають вимогам, встановленим  суб’єктами державного фінансового моніторингу, які відповідно до цього Закону виконують функції державного регулювання і нагляду за відповідними суб’єктами первинного фінансового моніторингу.</w:t>
            </w:r>
          </w:p>
          <w:p w:rsidR="00E202CD" w:rsidRPr="00E202CD" w:rsidRDefault="00E202CD" w:rsidP="00B636F6">
            <w:pPr>
              <w:jc w:val="both"/>
              <w:rPr>
                <w:rFonts w:ascii="Times New Roman" w:hAnsi="Times New Roman" w:cs="Times New Roman"/>
              </w:rPr>
            </w:pPr>
          </w:p>
        </w:tc>
      </w:tr>
      <w:tr w:rsidR="0019202E" w:rsidRPr="00140C31" w:rsidTr="00967BF9">
        <w:tblPrEx>
          <w:tblLook w:val="04A0" w:firstRow="1" w:lastRow="0" w:firstColumn="1" w:lastColumn="0" w:noHBand="0" w:noVBand="1"/>
        </w:tblPrEx>
        <w:trPr>
          <w:trHeight w:val="2024"/>
        </w:trPr>
        <w:tc>
          <w:tcPr>
            <w:tcW w:w="4815" w:type="dxa"/>
          </w:tcPr>
          <w:p w:rsidR="0019202E" w:rsidRDefault="0019202E" w:rsidP="005E1E70">
            <w:pPr>
              <w:jc w:val="center"/>
              <w:rPr>
                <w:rFonts w:ascii="Times New Roman" w:hAnsi="Times New Roman" w:cs="Times New Roman"/>
                <w:b/>
              </w:rPr>
            </w:pPr>
            <w:r w:rsidRPr="00E202CD">
              <w:rPr>
                <w:rFonts w:ascii="Times New Roman" w:hAnsi="Times New Roman" w:cs="Times New Roman"/>
                <w:b/>
              </w:rPr>
              <w:lastRenderedPageBreak/>
              <w:t>Абзац 2 частини 14 статті 11</w:t>
            </w:r>
          </w:p>
          <w:p w:rsidR="00E202CD" w:rsidRDefault="00E202CD" w:rsidP="005E1E70">
            <w:pPr>
              <w:jc w:val="center"/>
              <w:rPr>
                <w:rFonts w:ascii="Times New Roman" w:hAnsi="Times New Roman" w:cs="Times New Roman"/>
                <w:b/>
              </w:rPr>
            </w:pPr>
          </w:p>
          <w:p w:rsidR="00E202CD" w:rsidRDefault="00E202CD" w:rsidP="005E1E70">
            <w:pPr>
              <w:jc w:val="center"/>
              <w:rPr>
                <w:rFonts w:ascii="Times New Roman" w:hAnsi="Times New Roman" w:cs="Times New Roman"/>
                <w:b/>
              </w:rPr>
            </w:pPr>
          </w:p>
          <w:p w:rsidR="00E202CD" w:rsidRDefault="00E202CD" w:rsidP="005E1E70">
            <w:pPr>
              <w:jc w:val="center"/>
              <w:rPr>
                <w:rFonts w:ascii="Times New Roman" w:hAnsi="Times New Roman" w:cs="Times New Roman"/>
                <w:b/>
              </w:rPr>
            </w:pPr>
          </w:p>
          <w:p w:rsidR="00E202CD" w:rsidRPr="00E202CD" w:rsidRDefault="00E202CD" w:rsidP="005E1E70">
            <w:pPr>
              <w:jc w:val="center"/>
              <w:rPr>
                <w:rFonts w:ascii="Times New Roman" w:hAnsi="Times New Roman" w:cs="Times New Roman"/>
                <w:b/>
              </w:rPr>
            </w:pPr>
          </w:p>
          <w:p w:rsidR="0019202E" w:rsidRPr="00E202CD" w:rsidRDefault="0019202E" w:rsidP="00E202CD">
            <w:pPr>
              <w:rPr>
                <w:rFonts w:ascii="Times New Roman" w:hAnsi="Times New Roman" w:cs="Times New Roman"/>
                <w:b/>
              </w:rPr>
            </w:pPr>
            <w:r w:rsidRPr="00E202CD">
              <w:rPr>
                <w:rFonts w:ascii="Times New Roman" w:hAnsi="Times New Roman" w:cs="Times New Roman"/>
              </w:rPr>
              <w:t>Ідентифікація та верифікація клієнта не здійснюються у разі вчинення правочинів між банками, зареєстрованими в Україні.</w:t>
            </w:r>
          </w:p>
        </w:tc>
        <w:tc>
          <w:tcPr>
            <w:tcW w:w="4819" w:type="dxa"/>
          </w:tcPr>
          <w:p w:rsidR="0019202E" w:rsidRPr="00E202CD" w:rsidRDefault="0019202E" w:rsidP="00F05513">
            <w:pPr>
              <w:jc w:val="center"/>
              <w:rPr>
                <w:rFonts w:ascii="Times New Roman" w:hAnsi="Times New Roman" w:cs="Times New Roman"/>
                <w:i/>
              </w:rPr>
            </w:pPr>
            <w:r w:rsidRPr="00E202CD">
              <w:rPr>
                <w:rFonts w:ascii="Times New Roman" w:hAnsi="Times New Roman" w:cs="Times New Roman"/>
                <w:i/>
              </w:rPr>
              <w:t xml:space="preserve">Найбільшими групами фінансових установ в Україні є: банки, </w:t>
            </w:r>
            <w:proofErr w:type="spellStart"/>
            <w:r w:rsidRPr="00E202CD">
              <w:rPr>
                <w:rFonts w:ascii="Times New Roman" w:hAnsi="Times New Roman" w:cs="Times New Roman"/>
                <w:i/>
              </w:rPr>
              <w:t>профучасники</w:t>
            </w:r>
            <w:proofErr w:type="spellEnd"/>
            <w:r w:rsidRPr="00E202CD">
              <w:rPr>
                <w:rFonts w:ascii="Times New Roman" w:hAnsi="Times New Roman" w:cs="Times New Roman"/>
                <w:i/>
              </w:rPr>
              <w:t xml:space="preserve"> та страховики.</w:t>
            </w:r>
          </w:p>
          <w:p w:rsidR="0019202E" w:rsidRPr="00E202CD" w:rsidRDefault="0019202E" w:rsidP="00F05513">
            <w:pPr>
              <w:jc w:val="center"/>
              <w:rPr>
                <w:rFonts w:ascii="Times New Roman" w:hAnsi="Times New Roman" w:cs="Times New Roman"/>
                <w:i/>
              </w:rPr>
            </w:pPr>
            <w:r w:rsidRPr="00E202CD">
              <w:rPr>
                <w:rFonts w:ascii="Times New Roman" w:hAnsi="Times New Roman" w:cs="Times New Roman"/>
                <w:i/>
              </w:rPr>
              <w:t>До кожної групи встановлені високі вимоги та здійснюється регулярний і належний нагляд відповідними органами.</w:t>
            </w:r>
          </w:p>
          <w:p w:rsidR="0019202E" w:rsidRPr="00E202CD" w:rsidRDefault="0019202E" w:rsidP="00F05513">
            <w:pPr>
              <w:jc w:val="center"/>
              <w:rPr>
                <w:rFonts w:ascii="Times New Roman" w:hAnsi="Times New Roman" w:cs="Times New Roman"/>
                <w:i/>
              </w:rPr>
            </w:pPr>
            <w:r w:rsidRPr="00E202CD">
              <w:rPr>
                <w:rFonts w:ascii="Times New Roman" w:hAnsi="Times New Roman" w:cs="Times New Roman"/>
                <w:i/>
              </w:rPr>
              <w:t>З прийняттям Законів «Про валюту і валютне регулювання», «Про внесення змін до деяких законодавчих актів України щодо сприяння залученню іноземних інвестицій» (про номінального утримувача), інтерес національного та іноземного інвестора до фондового ринку України значно пожвавиться.</w:t>
            </w:r>
          </w:p>
          <w:p w:rsidR="0019202E" w:rsidRPr="00E202CD" w:rsidRDefault="0019202E" w:rsidP="00F05513">
            <w:pPr>
              <w:jc w:val="center"/>
              <w:rPr>
                <w:rFonts w:ascii="Times New Roman" w:hAnsi="Times New Roman" w:cs="Times New Roman"/>
                <w:i/>
              </w:rPr>
            </w:pPr>
            <w:r w:rsidRPr="00E202CD">
              <w:rPr>
                <w:rFonts w:ascii="Times New Roman" w:hAnsi="Times New Roman" w:cs="Times New Roman"/>
                <w:i/>
              </w:rPr>
              <w:t>Ринок страховиків на сьогодні є стабільним та демонструє показники зростання об’єму надання фінансових послуг.</w:t>
            </w:r>
          </w:p>
          <w:p w:rsidR="0019202E" w:rsidRPr="00E202CD" w:rsidRDefault="0019202E" w:rsidP="00F05513">
            <w:pPr>
              <w:jc w:val="center"/>
              <w:rPr>
                <w:rFonts w:ascii="Times New Roman" w:hAnsi="Times New Roman" w:cs="Times New Roman"/>
                <w:i/>
              </w:rPr>
            </w:pPr>
            <w:r w:rsidRPr="00E202CD">
              <w:rPr>
                <w:rFonts w:ascii="Times New Roman" w:hAnsi="Times New Roman" w:cs="Times New Roman"/>
                <w:i/>
              </w:rPr>
              <w:t xml:space="preserve">Зараз обидві групи демонструють реальні тенденції до зростання обсягів надання послуг, тому на сьогодні відсутні підстави виділяти банки від даних </w:t>
            </w:r>
            <w:proofErr w:type="spellStart"/>
            <w:r w:rsidRPr="00E202CD">
              <w:rPr>
                <w:rFonts w:ascii="Times New Roman" w:hAnsi="Times New Roman" w:cs="Times New Roman"/>
                <w:i/>
              </w:rPr>
              <w:t>фінустанов</w:t>
            </w:r>
            <w:proofErr w:type="spellEnd"/>
            <w:r w:rsidRPr="00E202CD">
              <w:rPr>
                <w:rFonts w:ascii="Times New Roman" w:hAnsi="Times New Roman" w:cs="Times New Roman"/>
                <w:i/>
              </w:rPr>
              <w:t xml:space="preserve"> та встановлювати щодо них окремі вимоги по ідентифікації та верифікації.</w:t>
            </w:r>
          </w:p>
          <w:p w:rsidR="0019202E" w:rsidRPr="00E202CD" w:rsidRDefault="0019202E" w:rsidP="00F05513">
            <w:pPr>
              <w:jc w:val="center"/>
              <w:rPr>
                <w:rFonts w:ascii="Times New Roman" w:hAnsi="Times New Roman" w:cs="Times New Roman"/>
                <w:i/>
              </w:rPr>
            </w:pPr>
          </w:p>
        </w:tc>
        <w:tc>
          <w:tcPr>
            <w:tcW w:w="5494" w:type="dxa"/>
          </w:tcPr>
          <w:p w:rsidR="0019202E" w:rsidRPr="00E202CD" w:rsidRDefault="0019202E" w:rsidP="004B4135">
            <w:pPr>
              <w:jc w:val="both"/>
              <w:rPr>
                <w:rFonts w:ascii="Times New Roman" w:hAnsi="Times New Roman" w:cs="Times New Roman"/>
                <w:u w:val="single"/>
              </w:rPr>
            </w:pPr>
            <w:r w:rsidRPr="00E202CD">
              <w:rPr>
                <w:rFonts w:ascii="Times New Roman" w:hAnsi="Times New Roman" w:cs="Times New Roman"/>
                <w:u w:val="single"/>
              </w:rPr>
              <w:t>Доповнити словами: «професійними учасниками фондового ринку, страховиками» та викласти в такій редакції:</w:t>
            </w:r>
          </w:p>
          <w:p w:rsidR="001445D0" w:rsidRPr="00E202CD" w:rsidRDefault="001445D0" w:rsidP="004B4135">
            <w:pPr>
              <w:jc w:val="both"/>
              <w:rPr>
                <w:rFonts w:ascii="Times New Roman" w:hAnsi="Times New Roman" w:cs="Times New Roman"/>
                <w:u w:val="single"/>
              </w:rPr>
            </w:pPr>
          </w:p>
          <w:p w:rsidR="0019202E" w:rsidRDefault="0019202E" w:rsidP="005E1E70">
            <w:pPr>
              <w:jc w:val="both"/>
              <w:rPr>
                <w:rFonts w:ascii="Times New Roman" w:hAnsi="Times New Roman" w:cs="Times New Roman"/>
                <w:b/>
              </w:rPr>
            </w:pPr>
            <w:r w:rsidRPr="00E202CD">
              <w:rPr>
                <w:rFonts w:ascii="Times New Roman" w:hAnsi="Times New Roman" w:cs="Times New Roman"/>
                <w:b/>
              </w:rPr>
              <w:t>Ідентифікація та верифікація клієнта не здійснюються у разі вчинення правочинів між банками, професійними учасниками фондового ринку та страховиками, якщо такі юридичні особи зареєстровані в Україні.</w:t>
            </w:r>
          </w:p>
          <w:p w:rsidR="00967BF9" w:rsidRPr="00E202CD" w:rsidRDefault="00967BF9" w:rsidP="005E1E70">
            <w:pPr>
              <w:jc w:val="both"/>
              <w:rPr>
                <w:rFonts w:ascii="Times New Roman" w:hAnsi="Times New Roman" w:cs="Times New Roman"/>
                <w:b/>
              </w:rPr>
            </w:pPr>
          </w:p>
          <w:p w:rsidR="0019202E" w:rsidRPr="00967BF9" w:rsidRDefault="00967BF9" w:rsidP="00967BF9">
            <w:pPr>
              <w:jc w:val="both"/>
              <w:rPr>
                <w:rFonts w:ascii="Times New Roman" w:hAnsi="Times New Roman" w:cs="Times New Roman"/>
                <w:highlight w:val="yellow"/>
              </w:rPr>
            </w:pPr>
            <w:r w:rsidRPr="00E202CD">
              <w:rPr>
                <w:rFonts w:ascii="Times New Roman" w:hAnsi="Times New Roman" w:cs="Times New Roman"/>
                <w:b/>
              </w:rPr>
              <w:t>Ідентифікація та верифікація</w:t>
            </w:r>
            <w:r>
              <w:rPr>
                <w:rFonts w:ascii="Times New Roman" w:hAnsi="Times New Roman" w:cs="Times New Roman"/>
                <w:b/>
              </w:rPr>
              <w:t xml:space="preserve"> емітента не здійснюється у разі проведення ним операцій з обов</w:t>
            </w:r>
            <w:r w:rsidRPr="00967BF9">
              <w:rPr>
                <w:rFonts w:ascii="Times New Roman" w:hAnsi="Times New Roman" w:cs="Times New Roman"/>
                <w:b/>
              </w:rPr>
              <w:t>’</w:t>
            </w:r>
            <w:r>
              <w:rPr>
                <w:rFonts w:ascii="Times New Roman" w:hAnsi="Times New Roman" w:cs="Times New Roman"/>
                <w:b/>
              </w:rPr>
              <w:t xml:space="preserve">язкового викупу акцій, відповідно до закону, що передбачає такий викуп. </w:t>
            </w:r>
          </w:p>
        </w:tc>
      </w:tr>
      <w:tr w:rsidR="0019202E" w:rsidRPr="00140C31" w:rsidTr="00967BF9">
        <w:tblPrEx>
          <w:tblLook w:val="04A0" w:firstRow="1" w:lastRow="0" w:firstColumn="1" w:lastColumn="0" w:noHBand="0" w:noVBand="1"/>
        </w:tblPrEx>
        <w:tc>
          <w:tcPr>
            <w:tcW w:w="4815" w:type="dxa"/>
          </w:tcPr>
          <w:p w:rsidR="0019202E" w:rsidRDefault="0019202E" w:rsidP="005E1E70">
            <w:pPr>
              <w:jc w:val="center"/>
              <w:rPr>
                <w:rFonts w:ascii="Times New Roman" w:hAnsi="Times New Roman" w:cs="Times New Roman"/>
                <w:b/>
              </w:rPr>
            </w:pPr>
            <w:r w:rsidRPr="00E202CD">
              <w:rPr>
                <w:rFonts w:ascii="Times New Roman" w:hAnsi="Times New Roman" w:cs="Times New Roman"/>
                <w:b/>
              </w:rPr>
              <w:t>Частина 15 статті 11</w:t>
            </w:r>
          </w:p>
          <w:p w:rsidR="001F1771" w:rsidRDefault="001F1771" w:rsidP="005E1E70">
            <w:pPr>
              <w:jc w:val="center"/>
              <w:rPr>
                <w:rFonts w:ascii="Times New Roman" w:hAnsi="Times New Roman" w:cs="Times New Roman"/>
                <w:b/>
              </w:rPr>
            </w:pPr>
          </w:p>
          <w:p w:rsidR="001F1771" w:rsidRDefault="001F1771" w:rsidP="005E1E70">
            <w:pPr>
              <w:jc w:val="center"/>
              <w:rPr>
                <w:rFonts w:ascii="Times New Roman" w:hAnsi="Times New Roman" w:cs="Times New Roman"/>
                <w:b/>
              </w:rPr>
            </w:pPr>
          </w:p>
          <w:p w:rsidR="001F1771" w:rsidRPr="00E202CD" w:rsidRDefault="001F1771" w:rsidP="001F1771">
            <w:pPr>
              <w:rPr>
                <w:rFonts w:ascii="Times New Roman" w:hAnsi="Times New Roman" w:cs="Times New Roman"/>
                <w:b/>
              </w:rPr>
            </w:pPr>
          </w:p>
          <w:p w:rsidR="001445D0" w:rsidRPr="00E202CD" w:rsidRDefault="001445D0" w:rsidP="001445D0">
            <w:pPr>
              <w:jc w:val="both"/>
              <w:rPr>
                <w:rFonts w:ascii="Times New Roman" w:hAnsi="Times New Roman" w:cs="Times New Roman"/>
              </w:rPr>
            </w:pPr>
          </w:p>
          <w:p w:rsidR="001445D0" w:rsidRPr="00E202CD" w:rsidRDefault="001445D0" w:rsidP="001445D0">
            <w:pPr>
              <w:jc w:val="both"/>
              <w:rPr>
                <w:rFonts w:ascii="Times New Roman" w:hAnsi="Times New Roman" w:cs="Times New Roman"/>
              </w:rPr>
            </w:pPr>
            <w:r w:rsidRPr="00E202CD">
              <w:rPr>
                <w:rFonts w:ascii="Times New Roman" w:hAnsi="Times New Roman" w:cs="Times New Roman"/>
              </w:rPr>
              <w:t>Нормативно-правовими актами суб’єктів державного фінансового моніторингу, які відповідно до цього Закону виконують функції державного регулювання і нагляду за відповідними суб’єктами первинного фінансового моніторингу, може визначатися скорочений перелік ідентифікаційних даних, які з’ясовуються суб’єктами первинного фінансового моніторингу, у разі:</w:t>
            </w:r>
          </w:p>
          <w:p w:rsidR="001445D0" w:rsidRPr="00E202CD" w:rsidRDefault="001445D0" w:rsidP="001445D0">
            <w:pPr>
              <w:jc w:val="both"/>
              <w:rPr>
                <w:rFonts w:ascii="Times New Roman" w:hAnsi="Times New Roman" w:cs="Times New Roman"/>
              </w:rPr>
            </w:pPr>
            <w:r w:rsidRPr="00E202CD">
              <w:rPr>
                <w:rFonts w:ascii="Times New Roman" w:hAnsi="Times New Roman" w:cs="Times New Roman"/>
              </w:rPr>
              <w:lastRenderedPageBreak/>
              <w:t>встановлення ділових відносин або проведення фінансової операції, якщо клієнтом виступає орган державної влади, фонд соціального страхування, підприємство, що повністю перебуває у державній власності, міжнародна установа чи організація, в яких бере участь Україна відповідно до міжнародних договорів України, згода на обов’язковість яких надана Верховною Радою України, Президентом України, Кабінетом Міністрів України, міністерствами та іншими центральними органами виконавчої влади, державними органами;</w:t>
            </w:r>
          </w:p>
          <w:p w:rsidR="001445D0" w:rsidRPr="00E202CD" w:rsidRDefault="001445D0" w:rsidP="001445D0">
            <w:pPr>
              <w:jc w:val="both"/>
              <w:rPr>
                <w:rFonts w:ascii="Times New Roman" w:hAnsi="Times New Roman" w:cs="Times New Roman"/>
              </w:rPr>
            </w:pPr>
            <w:r w:rsidRPr="00E202CD">
              <w:rPr>
                <w:rFonts w:ascii="Times New Roman" w:hAnsi="Times New Roman" w:cs="Times New Roman"/>
              </w:rPr>
              <w:t>проведення фінансової операції на фондовій біржі;</w:t>
            </w:r>
          </w:p>
          <w:p w:rsidR="001445D0" w:rsidRPr="00E202CD" w:rsidRDefault="001445D0" w:rsidP="001445D0">
            <w:pPr>
              <w:jc w:val="both"/>
              <w:rPr>
                <w:rFonts w:ascii="Times New Roman" w:hAnsi="Times New Roman" w:cs="Times New Roman"/>
              </w:rPr>
            </w:pPr>
            <w:r w:rsidRPr="00E202CD">
              <w:rPr>
                <w:rFonts w:ascii="Times New Roman" w:hAnsi="Times New Roman" w:cs="Times New Roman"/>
              </w:rPr>
              <w:t>проведення страхового відшкодування або страхової виплати за договором міжнародного обов’язкового страхування цивільно-правової відповідальності;</w:t>
            </w:r>
          </w:p>
          <w:p w:rsidR="001445D0" w:rsidRPr="00E202CD" w:rsidRDefault="001445D0" w:rsidP="001445D0">
            <w:pPr>
              <w:jc w:val="both"/>
              <w:rPr>
                <w:rFonts w:ascii="Times New Roman" w:hAnsi="Times New Roman" w:cs="Times New Roman"/>
              </w:rPr>
            </w:pPr>
            <w:r w:rsidRPr="00E202CD">
              <w:rPr>
                <w:rFonts w:ascii="Times New Roman" w:hAnsi="Times New Roman" w:cs="Times New Roman"/>
              </w:rPr>
              <w:t>встановлення ділових відносин або проведення фінансової операції, якщо клієнтом виступає установа, орган, офіс або агентство Європейського Союзу;</w:t>
            </w:r>
          </w:p>
          <w:p w:rsidR="001445D0" w:rsidRPr="00E202CD" w:rsidRDefault="001445D0" w:rsidP="001445D0">
            <w:pPr>
              <w:jc w:val="both"/>
              <w:rPr>
                <w:rFonts w:ascii="Times New Roman" w:hAnsi="Times New Roman" w:cs="Times New Roman"/>
              </w:rPr>
            </w:pPr>
            <w:r w:rsidRPr="00E202CD">
              <w:rPr>
                <w:rFonts w:ascii="Times New Roman" w:hAnsi="Times New Roman" w:cs="Times New Roman"/>
              </w:rPr>
              <w:t>встановлення ділових відносин або проведення фінансової операції, якщо клієнтом виступає дипломатичне представництво іноземної держави, акредитоване в Україні в установленому порядку;</w:t>
            </w:r>
          </w:p>
          <w:p w:rsidR="0019202E" w:rsidRPr="00E202CD" w:rsidRDefault="001445D0" w:rsidP="001445D0">
            <w:pPr>
              <w:jc w:val="both"/>
              <w:rPr>
                <w:rFonts w:ascii="Times New Roman" w:hAnsi="Times New Roman" w:cs="Times New Roman"/>
              </w:rPr>
            </w:pPr>
            <w:r w:rsidRPr="00E202CD">
              <w:rPr>
                <w:rFonts w:ascii="Times New Roman" w:hAnsi="Times New Roman" w:cs="Times New Roman"/>
              </w:rPr>
              <w:t xml:space="preserve">встановлення ділових відносин з клієнтом, який є емітентом, що відповідно до законодавства або у зв’язку із здійсненням публічної пропозиції акцій або у зв’язку із допуском його акцій до торгів зобов’язаний публічно розкривати відомості про кінцевих </w:t>
            </w:r>
            <w:proofErr w:type="spellStart"/>
            <w:r w:rsidRPr="00E202CD">
              <w:rPr>
                <w:rFonts w:ascii="Times New Roman" w:hAnsi="Times New Roman" w:cs="Times New Roman"/>
              </w:rPr>
              <w:t>бенефіціарних</w:t>
            </w:r>
            <w:proofErr w:type="spellEnd"/>
            <w:r w:rsidRPr="00E202CD">
              <w:rPr>
                <w:rFonts w:ascii="Times New Roman" w:hAnsi="Times New Roman" w:cs="Times New Roman"/>
              </w:rPr>
              <w:t xml:space="preserve"> власників (контролерів), або є дочірнім підприємством чи представництвом такого клієнта;</w:t>
            </w:r>
          </w:p>
          <w:p w:rsidR="000A0CA9" w:rsidRPr="00E202CD" w:rsidRDefault="000A0CA9" w:rsidP="001445D0">
            <w:pPr>
              <w:jc w:val="both"/>
              <w:rPr>
                <w:rFonts w:ascii="Times New Roman" w:hAnsi="Times New Roman" w:cs="Times New Roman"/>
              </w:rPr>
            </w:pPr>
          </w:p>
          <w:p w:rsidR="000A0CA9" w:rsidRPr="00E202CD" w:rsidRDefault="000A0CA9" w:rsidP="001445D0">
            <w:pPr>
              <w:jc w:val="both"/>
              <w:rPr>
                <w:rFonts w:ascii="Times New Roman" w:hAnsi="Times New Roman" w:cs="Times New Roman"/>
              </w:rPr>
            </w:pPr>
          </w:p>
          <w:p w:rsidR="000A0CA9" w:rsidRPr="00E202CD" w:rsidRDefault="000A0CA9" w:rsidP="001445D0">
            <w:pPr>
              <w:jc w:val="both"/>
              <w:rPr>
                <w:rFonts w:ascii="Times New Roman" w:hAnsi="Times New Roman" w:cs="Times New Roman"/>
              </w:rPr>
            </w:pPr>
          </w:p>
        </w:tc>
        <w:tc>
          <w:tcPr>
            <w:tcW w:w="4819" w:type="dxa"/>
          </w:tcPr>
          <w:p w:rsidR="0019202E" w:rsidRPr="00E202CD" w:rsidRDefault="0019202E" w:rsidP="00F05513">
            <w:pPr>
              <w:jc w:val="center"/>
              <w:rPr>
                <w:rFonts w:ascii="Times New Roman" w:hAnsi="Times New Roman" w:cs="Times New Roman"/>
                <w:i/>
              </w:rPr>
            </w:pPr>
          </w:p>
          <w:p w:rsidR="0019202E" w:rsidRPr="00E202CD" w:rsidRDefault="0019202E" w:rsidP="00F05513">
            <w:pPr>
              <w:jc w:val="center"/>
              <w:rPr>
                <w:rFonts w:ascii="Times New Roman" w:hAnsi="Times New Roman" w:cs="Times New Roman"/>
                <w:i/>
              </w:rPr>
            </w:pPr>
          </w:p>
          <w:p w:rsidR="0019202E" w:rsidRPr="00E202CD" w:rsidRDefault="0019202E" w:rsidP="00F05513">
            <w:pPr>
              <w:jc w:val="center"/>
              <w:rPr>
                <w:rFonts w:ascii="Times New Roman" w:hAnsi="Times New Roman" w:cs="Times New Roman"/>
                <w:i/>
              </w:rPr>
            </w:pPr>
          </w:p>
          <w:p w:rsidR="0019202E" w:rsidRPr="00E202CD" w:rsidRDefault="0019202E" w:rsidP="00F05513">
            <w:pPr>
              <w:jc w:val="center"/>
              <w:rPr>
                <w:rFonts w:ascii="Times New Roman" w:hAnsi="Times New Roman" w:cs="Times New Roman"/>
                <w:i/>
              </w:rPr>
            </w:pPr>
            <w:r w:rsidRPr="00E202CD">
              <w:rPr>
                <w:rFonts w:ascii="Times New Roman" w:hAnsi="Times New Roman" w:cs="Times New Roman"/>
                <w:i/>
              </w:rPr>
              <w:t>Запропонована редакція</w:t>
            </w:r>
            <w:r w:rsidRPr="00E202CD">
              <w:rPr>
                <w:rFonts w:ascii="Times New Roman" w:hAnsi="Times New Roman" w:cs="Times New Roman"/>
                <w:i/>
                <w:lang w:val="ru-RU"/>
              </w:rPr>
              <w:t xml:space="preserve"> </w:t>
            </w:r>
            <w:proofErr w:type="spellStart"/>
            <w:r w:rsidRPr="00E202CD">
              <w:rPr>
                <w:rFonts w:ascii="Times New Roman" w:hAnsi="Times New Roman" w:cs="Times New Roman"/>
                <w:i/>
                <w:lang w:val="ru-RU"/>
              </w:rPr>
              <w:t>норми</w:t>
            </w:r>
            <w:proofErr w:type="spellEnd"/>
            <w:r w:rsidRPr="00E202CD">
              <w:rPr>
                <w:rFonts w:ascii="Times New Roman" w:hAnsi="Times New Roman" w:cs="Times New Roman"/>
                <w:i/>
              </w:rPr>
              <w:t xml:space="preserve"> направлена на сприяння розвитку діяльності СПФМ суб’єктами державного фінансового моніторингу та неможливості уникнення правового регулювання питань, які є необхідними у діяльності суб’єктами первинного фінансового моніторингу.</w:t>
            </w:r>
          </w:p>
        </w:tc>
        <w:tc>
          <w:tcPr>
            <w:tcW w:w="5494" w:type="dxa"/>
          </w:tcPr>
          <w:p w:rsidR="001445D0" w:rsidRPr="00E202CD" w:rsidRDefault="001445D0" w:rsidP="005E1E70">
            <w:pPr>
              <w:jc w:val="both"/>
              <w:rPr>
                <w:rFonts w:ascii="Times New Roman" w:hAnsi="Times New Roman" w:cs="Times New Roman"/>
                <w:u w:val="single"/>
              </w:rPr>
            </w:pPr>
          </w:p>
          <w:p w:rsidR="0019202E" w:rsidRDefault="00967BF9" w:rsidP="005E1E70">
            <w:pPr>
              <w:jc w:val="both"/>
              <w:rPr>
                <w:rFonts w:ascii="Times New Roman" w:hAnsi="Times New Roman" w:cs="Times New Roman"/>
              </w:rPr>
            </w:pPr>
            <w:r>
              <w:rPr>
                <w:rFonts w:ascii="Times New Roman" w:hAnsi="Times New Roman" w:cs="Times New Roman"/>
                <w:u w:val="single"/>
              </w:rPr>
              <w:t>В</w:t>
            </w:r>
            <w:r w:rsidR="0019202E" w:rsidRPr="00E202CD">
              <w:rPr>
                <w:rFonts w:ascii="Times New Roman" w:hAnsi="Times New Roman" w:cs="Times New Roman"/>
              </w:rPr>
              <w:t>икласти в такій редакції:</w:t>
            </w:r>
          </w:p>
          <w:p w:rsidR="001F1771" w:rsidRDefault="001F1771" w:rsidP="005E1E70">
            <w:pPr>
              <w:jc w:val="both"/>
              <w:rPr>
                <w:rFonts w:ascii="Times New Roman" w:hAnsi="Times New Roman" w:cs="Times New Roman"/>
              </w:rPr>
            </w:pPr>
          </w:p>
          <w:p w:rsidR="001F1771" w:rsidRPr="00E202CD" w:rsidRDefault="001F1771" w:rsidP="005E1E70">
            <w:pPr>
              <w:jc w:val="both"/>
              <w:rPr>
                <w:rFonts w:ascii="Times New Roman" w:hAnsi="Times New Roman" w:cs="Times New Roman"/>
                <w:u w:val="single"/>
              </w:rPr>
            </w:pPr>
          </w:p>
          <w:p w:rsidR="0019202E" w:rsidRPr="00967BF9" w:rsidRDefault="0019202E" w:rsidP="005E1E70">
            <w:pPr>
              <w:jc w:val="both"/>
              <w:rPr>
                <w:rFonts w:ascii="Times New Roman" w:hAnsi="Times New Roman" w:cs="Times New Roman"/>
                <w:b/>
              </w:rPr>
            </w:pPr>
            <w:r w:rsidRPr="00967BF9">
              <w:rPr>
                <w:rFonts w:ascii="Times New Roman" w:hAnsi="Times New Roman" w:cs="Times New Roman"/>
                <w:b/>
              </w:rPr>
              <w:t xml:space="preserve">Суб’єкти державного фінансового моніторингу, які відповідно до цього Закону виконують функції державного регулювання і нагляду за відповідними суб’єктами первинного фінансового моніторингу, </w:t>
            </w:r>
            <w:r w:rsidR="00967BF9">
              <w:rPr>
                <w:rFonts w:ascii="Times New Roman" w:hAnsi="Times New Roman" w:cs="Times New Roman"/>
                <w:b/>
              </w:rPr>
              <w:t>визначають</w:t>
            </w:r>
            <w:r w:rsidRPr="00967BF9">
              <w:rPr>
                <w:rFonts w:ascii="Times New Roman" w:hAnsi="Times New Roman" w:cs="Times New Roman"/>
                <w:b/>
              </w:rPr>
              <w:t xml:space="preserve"> у своїх нормативно-правових актах  </w:t>
            </w:r>
            <w:r w:rsidR="00967BF9">
              <w:rPr>
                <w:rFonts w:ascii="Times New Roman" w:hAnsi="Times New Roman" w:cs="Times New Roman"/>
                <w:b/>
              </w:rPr>
              <w:t xml:space="preserve">скорочений </w:t>
            </w:r>
            <w:r w:rsidRPr="00967BF9">
              <w:rPr>
                <w:rFonts w:ascii="Times New Roman" w:hAnsi="Times New Roman" w:cs="Times New Roman"/>
                <w:b/>
              </w:rPr>
              <w:t>перелік ідентифікаційних даних, які з’ясовуються суб’єктами первинного фінансового моніторингу, у разі:</w:t>
            </w:r>
          </w:p>
          <w:p w:rsidR="0019202E" w:rsidRPr="00967BF9" w:rsidRDefault="0019202E" w:rsidP="005E1E70">
            <w:pPr>
              <w:jc w:val="both"/>
              <w:rPr>
                <w:rFonts w:ascii="Times New Roman" w:hAnsi="Times New Roman" w:cs="Times New Roman"/>
                <w:b/>
              </w:rPr>
            </w:pPr>
            <w:r w:rsidRPr="00967BF9">
              <w:rPr>
                <w:rFonts w:ascii="Times New Roman" w:hAnsi="Times New Roman" w:cs="Times New Roman"/>
                <w:b/>
              </w:rPr>
              <w:t xml:space="preserve">     встановлення ділових відносин або проведення фінансової операції, якщо клієнтом виступає орган державної влади, підприємство, що повністю </w:t>
            </w:r>
            <w:r w:rsidRPr="00967BF9">
              <w:rPr>
                <w:rFonts w:ascii="Times New Roman" w:hAnsi="Times New Roman" w:cs="Times New Roman"/>
                <w:b/>
              </w:rPr>
              <w:lastRenderedPageBreak/>
              <w:t xml:space="preserve">перебуває у державній власності, міжнародна установа чи організація, в яких бере участь Україна відповідно до міжнародних договорів України, згода на обов’язковість яких надана Верховною Радою України; </w:t>
            </w:r>
          </w:p>
          <w:p w:rsidR="0019202E" w:rsidRPr="00967BF9" w:rsidRDefault="0019202E" w:rsidP="005E1E70">
            <w:pPr>
              <w:jc w:val="both"/>
              <w:rPr>
                <w:rFonts w:ascii="Times New Roman" w:hAnsi="Times New Roman" w:cs="Times New Roman"/>
                <w:b/>
              </w:rPr>
            </w:pPr>
            <w:r w:rsidRPr="00967BF9">
              <w:rPr>
                <w:rFonts w:ascii="Times New Roman" w:hAnsi="Times New Roman" w:cs="Times New Roman"/>
                <w:b/>
              </w:rPr>
              <w:t xml:space="preserve">     проведення фінансової операції на фондовій біржі; </w:t>
            </w:r>
          </w:p>
          <w:p w:rsidR="0019202E" w:rsidRPr="00967BF9" w:rsidRDefault="0019202E" w:rsidP="005E1E70">
            <w:pPr>
              <w:jc w:val="both"/>
              <w:rPr>
                <w:rFonts w:ascii="Times New Roman" w:hAnsi="Times New Roman" w:cs="Times New Roman"/>
                <w:b/>
              </w:rPr>
            </w:pPr>
            <w:r w:rsidRPr="00967BF9">
              <w:rPr>
                <w:rFonts w:ascii="Times New Roman" w:hAnsi="Times New Roman" w:cs="Times New Roman"/>
                <w:b/>
              </w:rPr>
              <w:t xml:space="preserve">     проведення страхового відшкодування або страхової виплати за договором міжнародного обов’язкового страхування цивільно-правової відповідальності; </w:t>
            </w:r>
          </w:p>
          <w:p w:rsidR="0019202E" w:rsidRPr="00967BF9" w:rsidRDefault="0019202E" w:rsidP="005E1E70">
            <w:pPr>
              <w:jc w:val="both"/>
              <w:rPr>
                <w:rFonts w:ascii="Times New Roman" w:hAnsi="Times New Roman" w:cs="Times New Roman"/>
                <w:b/>
              </w:rPr>
            </w:pPr>
            <w:r w:rsidRPr="00967BF9">
              <w:rPr>
                <w:rFonts w:ascii="Times New Roman" w:hAnsi="Times New Roman" w:cs="Times New Roman"/>
                <w:b/>
              </w:rPr>
              <w:t xml:space="preserve">     встановлення ділових відносин або проведення фінансової операції, якщо клієнтом виступає установа, орган, офіс або агентство Європейського Союзу; </w:t>
            </w:r>
          </w:p>
          <w:p w:rsidR="0019202E" w:rsidRPr="00967BF9" w:rsidRDefault="0019202E" w:rsidP="005E1E70">
            <w:pPr>
              <w:jc w:val="both"/>
              <w:rPr>
                <w:rFonts w:ascii="Times New Roman" w:hAnsi="Times New Roman" w:cs="Times New Roman"/>
                <w:b/>
              </w:rPr>
            </w:pPr>
            <w:r w:rsidRPr="00967BF9">
              <w:rPr>
                <w:rFonts w:ascii="Times New Roman" w:hAnsi="Times New Roman" w:cs="Times New Roman"/>
                <w:b/>
              </w:rPr>
              <w:t xml:space="preserve">     встановлення ділових відносин або проведення фінансової операції, якщо клієнтом виступає дипломатичне представництво іноземної держави, акредитоване в Україні в установленому порядку; </w:t>
            </w:r>
          </w:p>
          <w:p w:rsidR="0019202E" w:rsidRPr="00E202CD" w:rsidRDefault="0019202E" w:rsidP="00052B4A">
            <w:pPr>
              <w:jc w:val="both"/>
              <w:rPr>
                <w:rFonts w:ascii="Times New Roman" w:hAnsi="Times New Roman" w:cs="Times New Roman"/>
              </w:rPr>
            </w:pPr>
            <w:r w:rsidRPr="00967BF9">
              <w:rPr>
                <w:rFonts w:ascii="Times New Roman" w:hAnsi="Times New Roman" w:cs="Times New Roman"/>
                <w:b/>
              </w:rPr>
              <w:t xml:space="preserve">     встановлення ділових відносин з клієнтом, який є емітентом, що відповідно до законодавства або умов публічного розміщення акцій на фондовій біржі зобов’язаний публічно розкривати відомості про кінцевих </w:t>
            </w:r>
            <w:proofErr w:type="spellStart"/>
            <w:r w:rsidRPr="00967BF9">
              <w:rPr>
                <w:rFonts w:ascii="Times New Roman" w:hAnsi="Times New Roman" w:cs="Times New Roman"/>
                <w:b/>
              </w:rPr>
              <w:t>бенефіціарних</w:t>
            </w:r>
            <w:proofErr w:type="spellEnd"/>
            <w:r w:rsidRPr="00967BF9">
              <w:rPr>
                <w:rFonts w:ascii="Times New Roman" w:hAnsi="Times New Roman" w:cs="Times New Roman"/>
                <w:b/>
              </w:rPr>
              <w:t xml:space="preserve"> власників (контролерів), або є дочірнім підприємством чи представництвом такого клієнта.</w:t>
            </w:r>
          </w:p>
        </w:tc>
      </w:tr>
      <w:tr w:rsidR="0019202E" w:rsidRPr="00140C31" w:rsidTr="00967BF9">
        <w:tblPrEx>
          <w:tblLook w:val="04A0" w:firstRow="1" w:lastRow="0" w:firstColumn="1" w:lastColumn="0" w:noHBand="0" w:noVBand="1"/>
        </w:tblPrEx>
        <w:tc>
          <w:tcPr>
            <w:tcW w:w="4815" w:type="dxa"/>
          </w:tcPr>
          <w:p w:rsidR="0019202E" w:rsidRPr="00E202CD" w:rsidRDefault="001445D0" w:rsidP="001445D0">
            <w:pPr>
              <w:rPr>
                <w:rFonts w:ascii="Times New Roman" w:hAnsi="Times New Roman" w:cs="Times New Roman"/>
                <w:b/>
              </w:rPr>
            </w:pPr>
            <w:r w:rsidRPr="006D5BE6">
              <w:rPr>
                <w:rFonts w:ascii="Times New Roman" w:hAnsi="Times New Roman" w:cs="Times New Roman"/>
                <w:b/>
              </w:rPr>
              <w:lastRenderedPageBreak/>
              <w:t xml:space="preserve">                      </w:t>
            </w:r>
            <w:r w:rsidR="0019202E" w:rsidRPr="00E202CD">
              <w:rPr>
                <w:rFonts w:ascii="Times New Roman" w:hAnsi="Times New Roman" w:cs="Times New Roman"/>
                <w:b/>
              </w:rPr>
              <w:t>Частина 17 статті 11</w:t>
            </w: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Нормативно-правовими актами суб’єктів державного фінансового моніторингу, які відповідно до цього Закону виконують функції державного регулювання і нагляду за суб’єктами первинного фінансового моніторингу, може визначатись…</w:t>
            </w: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 xml:space="preserve">      порядок здійснення агентом ідентифікації та верифікації клієнтів; </w:t>
            </w: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 xml:space="preserve">      порядок використання інформації щодо ідентифікації, верифікації клієнтів, встановлення їх кінцевих </w:t>
            </w:r>
            <w:proofErr w:type="spellStart"/>
            <w:r w:rsidRPr="00E202CD">
              <w:rPr>
                <w:rFonts w:ascii="Times New Roman" w:hAnsi="Times New Roman" w:cs="Times New Roman"/>
              </w:rPr>
              <w:t>бенефіціарних</w:t>
            </w:r>
            <w:proofErr w:type="spellEnd"/>
            <w:r w:rsidRPr="00E202CD">
              <w:rPr>
                <w:rFonts w:ascii="Times New Roman" w:hAnsi="Times New Roman" w:cs="Times New Roman"/>
              </w:rPr>
              <w:t xml:space="preserve"> власників (контролерів)  та вжиття заходів з верифікації їх особи, а також  інформації щодо мети та характеру майбутніх ділових відносин, отриманої від третьої особи, яка є суб’єктом первинного фінансового моніторингу відповідно до вимог цього Закону або вживає подібні за змістом заходи та підлягає відповідному нагляду відповідно до  законодавства країни реєстрації такого суб’єкта та діє від свого імені.</w:t>
            </w:r>
          </w:p>
        </w:tc>
        <w:tc>
          <w:tcPr>
            <w:tcW w:w="4819" w:type="dxa"/>
          </w:tcPr>
          <w:p w:rsidR="0019202E" w:rsidRPr="00E202CD" w:rsidRDefault="0019202E" w:rsidP="00E202CD">
            <w:pPr>
              <w:jc w:val="center"/>
              <w:rPr>
                <w:rFonts w:ascii="Times New Roman" w:hAnsi="Times New Roman" w:cs="Times New Roman"/>
                <w:i/>
              </w:rPr>
            </w:pPr>
          </w:p>
          <w:p w:rsidR="0019202E" w:rsidRPr="00E202CD" w:rsidRDefault="0019202E" w:rsidP="00E202CD">
            <w:pPr>
              <w:jc w:val="center"/>
              <w:rPr>
                <w:rFonts w:ascii="Times New Roman" w:hAnsi="Times New Roman" w:cs="Times New Roman"/>
                <w:i/>
              </w:rPr>
            </w:pPr>
            <w:r w:rsidRPr="00E202CD">
              <w:rPr>
                <w:rFonts w:ascii="Times New Roman" w:hAnsi="Times New Roman" w:cs="Times New Roman"/>
                <w:i/>
              </w:rPr>
              <w:t>Запропонована редакція направлена на сприяння розвитку діяльності СПФМ суб’єктами державного фінансового моніторингу та неможливості уникнення правового регулювання питань, які є необхідними у діяльності суб’єктами первинного фінансового моніторингу.</w:t>
            </w:r>
          </w:p>
        </w:tc>
        <w:tc>
          <w:tcPr>
            <w:tcW w:w="5494" w:type="dxa"/>
          </w:tcPr>
          <w:p w:rsidR="0019202E" w:rsidRPr="00E202CD" w:rsidRDefault="0019202E" w:rsidP="005E1E70">
            <w:pPr>
              <w:jc w:val="both"/>
              <w:rPr>
                <w:rFonts w:ascii="Times New Roman" w:hAnsi="Times New Roman" w:cs="Times New Roman"/>
              </w:rPr>
            </w:pPr>
            <w:r w:rsidRPr="00E202CD">
              <w:rPr>
                <w:rFonts w:ascii="Times New Roman" w:hAnsi="Times New Roman" w:cs="Times New Roman"/>
                <w:u w:val="single"/>
              </w:rPr>
              <w:t>Доповнити словами:</w:t>
            </w:r>
            <w:r w:rsidRPr="00E202CD">
              <w:rPr>
                <w:rFonts w:ascii="Times New Roman" w:hAnsi="Times New Roman" w:cs="Times New Roman"/>
              </w:rPr>
              <w:t xml:space="preserve"> «зобов’язані  у своїх нормативно-правових актах  визначати» та викласти в такій редакції:</w:t>
            </w:r>
          </w:p>
          <w:p w:rsidR="0019202E" w:rsidRPr="00967BF9" w:rsidRDefault="0019202E" w:rsidP="005E1E70">
            <w:pPr>
              <w:jc w:val="both"/>
              <w:rPr>
                <w:rFonts w:ascii="Times New Roman" w:hAnsi="Times New Roman" w:cs="Times New Roman"/>
                <w:b/>
              </w:rPr>
            </w:pPr>
            <w:r w:rsidRPr="00967BF9">
              <w:rPr>
                <w:rFonts w:ascii="Times New Roman" w:hAnsi="Times New Roman" w:cs="Times New Roman"/>
                <w:b/>
              </w:rPr>
              <w:t xml:space="preserve">Суб’єкти державного фінансового моніторингу, які відповідно до цього Закону виконують функції державного регулювання і нагляду за суб’єктами первинного фінансового моніторингу, </w:t>
            </w:r>
            <w:r w:rsidR="00967BF9">
              <w:rPr>
                <w:rFonts w:ascii="Times New Roman" w:hAnsi="Times New Roman" w:cs="Times New Roman"/>
                <w:b/>
              </w:rPr>
              <w:t>визначають</w:t>
            </w:r>
            <w:r w:rsidRPr="00967BF9">
              <w:rPr>
                <w:rFonts w:ascii="Times New Roman" w:hAnsi="Times New Roman" w:cs="Times New Roman"/>
                <w:b/>
              </w:rPr>
              <w:t xml:space="preserve"> у своїх нормативно-правових актах</w:t>
            </w:r>
            <w:r w:rsidR="00967BF9">
              <w:rPr>
                <w:rFonts w:ascii="Times New Roman" w:hAnsi="Times New Roman" w:cs="Times New Roman"/>
                <w:b/>
              </w:rPr>
              <w:t xml:space="preserve">: </w:t>
            </w:r>
          </w:p>
          <w:p w:rsidR="0019202E" w:rsidRPr="00967BF9" w:rsidRDefault="0019202E" w:rsidP="005E1E70">
            <w:pPr>
              <w:jc w:val="both"/>
              <w:rPr>
                <w:rFonts w:ascii="Times New Roman" w:hAnsi="Times New Roman" w:cs="Times New Roman"/>
                <w:b/>
              </w:rPr>
            </w:pPr>
            <w:r w:rsidRPr="00967BF9">
              <w:rPr>
                <w:rFonts w:ascii="Times New Roman" w:hAnsi="Times New Roman" w:cs="Times New Roman"/>
                <w:b/>
              </w:rPr>
              <w:t xml:space="preserve">     порядок здійснення агентом ідентифікації та верифікації клієнтів;</w:t>
            </w:r>
          </w:p>
          <w:p w:rsidR="0019202E" w:rsidRPr="006D5BE6" w:rsidRDefault="0019202E" w:rsidP="005E1E70">
            <w:pPr>
              <w:jc w:val="both"/>
              <w:rPr>
                <w:rFonts w:ascii="Times New Roman" w:hAnsi="Times New Roman" w:cs="Times New Roman"/>
              </w:rPr>
            </w:pPr>
            <w:r w:rsidRPr="00967BF9">
              <w:rPr>
                <w:rFonts w:ascii="Times New Roman" w:hAnsi="Times New Roman" w:cs="Times New Roman"/>
                <w:b/>
              </w:rPr>
              <w:t xml:space="preserve">     порядок використання інформації щодо ідентифікації, верифікації клієнтів, встановлення їх кінцевих </w:t>
            </w:r>
            <w:proofErr w:type="spellStart"/>
            <w:r w:rsidRPr="00967BF9">
              <w:rPr>
                <w:rFonts w:ascii="Times New Roman" w:hAnsi="Times New Roman" w:cs="Times New Roman"/>
                <w:b/>
              </w:rPr>
              <w:t>бенефіціарних</w:t>
            </w:r>
            <w:proofErr w:type="spellEnd"/>
            <w:r w:rsidRPr="00967BF9">
              <w:rPr>
                <w:rFonts w:ascii="Times New Roman" w:hAnsi="Times New Roman" w:cs="Times New Roman"/>
                <w:b/>
              </w:rPr>
              <w:t xml:space="preserve"> власників (контролерів)  та вжиття заходів з верифікації їх особи, а також  інформації щодо мети та характеру майбутніх ділових відносин, отриманої від третьої особи, яка є суб’єктом первинного фінансового моніторингу відповідно до вимог цього Закону або вживає подібні за змістом заходи та підлягає відповідному нагляду відповідно до  законодавства країни реєстрації такого суб’єкта та діє від свого імені.</w:t>
            </w:r>
          </w:p>
        </w:tc>
      </w:tr>
      <w:tr w:rsidR="0019202E" w:rsidRPr="00140C31" w:rsidTr="00967BF9">
        <w:tblPrEx>
          <w:tblLook w:val="04A0" w:firstRow="1" w:lastRow="0" w:firstColumn="1" w:lastColumn="0" w:noHBand="0" w:noVBand="1"/>
        </w:tblPrEx>
        <w:trPr>
          <w:trHeight w:val="5376"/>
        </w:trPr>
        <w:tc>
          <w:tcPr>
            <w:tcW w:w="4815" w:type="dxa"/>
          </w:tcPr>
          <w:p w:rsidR="0019202E" w:rsidRPr="00E202CD" w:rsidRDefault="0019202E" w:rsidP="005E1E70">
            <w:pPr>
              <w:jc w:val="center"/>
              <w:rPr>
                <w:rFonts w:ascii="Times New Roman" w:hAnsi="Times New Roman" w:cs="Times New Roman"/>
                <w:b/>
              </w:rPr>
            </w:pPr>
            <w:r w:rsidRPr="00E202CD">
              <w:rPr>
                <w:rFonts w:ascii="Times New Roman" w:hAnsi="Times New Roman" w:cs="Times New Roman"/>
                <w:b/>
              </w:rPr>
              <w:lastRenderedPageBreak/>
              <w:t>Частина 19</w:t>
            </w:r>
            <w:r w:rsidRPr="00E202CD">
              <w:rPr>
                <w:rFonts w:ascii="Times New Roman" w:hAnsi="Times New Roman" w:cs="Times New Roman"/>
                <w:b/>
                <w:vertAlign w:val="superscript"/>
              </w:rPr>
              <w:t>1</w:t>
            </w:r>
            <w:r w:rsidRPr="00E202CD">
              <w:rPr>
                <w:rFonts w:ascii="Times New Roman" w:hAnsi="Times New Roman" w:cs="Times New Roman"/>
                <w:b/>
              </w:rPr>
              <w:t xml:space="preserve"> статті 15</w:t>
            </w:r>
          </w:p>
          <w:p w:rsidR="0019202E" w:rsidRPr="00E202CD" w:rsidRDefault="0019202E" w:rsidP="005E1E70">
            <w:pPr>
              <w:jc w:val="both"/>
              <w:rPr>
                <w:rFonts w:ascii="Times New Roman" w:hAnsi="Times New Roman" w:cs="Times New Roman"/>
                <w:b/>
              </w:rPr>
            </w:pPr>
          </w:p>
          <w:p w:rsidR="0019202E" w:rsidRPr="00E202CD" w:rsidRDefault="0019202E" w:rsidP="005E1E70">
            <w:pPr>
              <w:rPr>
                <w:rFonts w:ascii="Times New Roman" w:hAnsi="Times New Roman" w:cs="Times New Roman"/>
                <w:b/>
              </w:rPr>
            </w:pPr>
          </w:p>
          <w:p w:rsidR="0019202E" w:rsidRPr="00E202CD" w:rsidRDefault="0019202E" w:rsidP="005E1E70">
            <w:pPr>
              <w:jc w:val="both"/>
              <w:rPr>
                <w:rFonts w:ascii="Times New Roman" w:hAnsi="Times New Roman" w:cs="Times New Roman"/>
              </w:rPr>
            </w:pPr>
            <w:r w:rsidRPr="00E202CD">
              <w:rPr>
                <w:rFonts w:ascii="Times New Roman" w:hAnsi="Times New Roman" w:cs="Times New Roman"/>
                <w:b/>
              </w:rPr>
              <w:t>Відсутня</w:t>
            </w:r>
          </w:p>
        </w:tc>
        <w:tc>
          <w:tcPr>
            <w:tcW w:w="4819" w:type="dxa"/>
          </w:tcPr>
          <w:p w:rsidR="001F1771" w:rsidRDefault="001F1771" w:rsidP="001F1771">
            <w:pPr>
              <w:jc w:val="center"/>
              <w:rPr>
                <w:rFonts w:ascii="Times New Roman" w:hAnsi="Times New Roman" w:cs="Times New Roman"/>
                <w:i/>
              </w:rPr>
            </w:pPr>
          </w:p>
          <w:p w:rsidR="000A0CA9" w:rsidRPr="00E202CD" w:rsidRDefault="0019202E" w:rsidP="001F1771">
            <w:pPr>
              <w:jc w:val="center"/>
              <w:rPr>
                <w:rFonts w:ascii="Times New Roman" w:hAnsi="Times New Roman" w:cs="Times New Roman"/>
                <w:i/>
              </w:rPr>
            </w:pPr>
            <w:r w:rsidRPr="00E202CD">
              <w:rPr>
                <w:rFonts w:ascii="Times New Roman" w:hAnsi="Times New Roman" w:cs="Times New Roman"/>
                <w:i/>
              </w:rPr>
              <w:t>Приведення Проекту закону у відповідність до Закону України «Про внесення змін до деяких законодавчих актів України щодо сприяння залученню іноземних інвестицій» (про номінального утримувача), оскільки з прийняттям Закону про номінального утримувача в депозитарних установ вже немає обов’язку проводити ідентифікацію власників цінних паперів, яких обслуговує номінальний утримувач, тому для можливості повноцінного існування даного інституту необхідним є включення аналогічної норми щодо торговців цінними паперами, які також будуть обслуговувати номінальних утримувачів та надавати їм послуги брокера.</w:t>
            </w:r>
          </w:p>
        </w:tc>
        <w:tc>
          <w:tcPr>
            <w:tcW w:w="5494" w:type="dxa"/>
          </w:tcPr>
          <w:p w:rsidR="0019202E" w:rsidRDefault="0019202E" w:rsidP="005E1E70">
            <w:pPr>
              <w:jc w:val="both"/>
              <w:rPr>
                <w:rFonts w:ascii="Times New Roman" w:hAnsi="Times New Roman" w:cs="Times New Roman"/>
                <w:u w:val="single"/>
              </w:rPr>
            </w:pPr>
            <w:r w:rsidRPr="00E202CD">
              <w:rPr>
                <w:rFonts w:ascii="Times New Roman" w:hAnsi="Times New Roman" w:cs="Times New Roman"/>
                <w:u w:val="single"/>
              </w:rPr>
              <w:t>Додати до статті 11 частину 19</w:t>
            </w:r>
            <w:r w:rsidRPr="00E202CD">
              <w:rPr>
                <w:rFonts w:ascii="Times New Roman" w:hAnsi="Times New Roman" w:cs="Times New Roman"/>
                <w:u w:val="single"/>
                <w:vertAlign w:val="superscript"/>
              </w:rPr>
              <w:t>1</w:t>
            </w:r>
            <w:r w:rsidRPr="00E202CD">
              <w:rPr>
                <w:rFonts w:ascii="Times New Roman" w:hAnsi="Times New Roman" w:cs="Times New Roman"/>
                <w:u w:val="single"/>
              </w:rPr>
              <w:t xml:space="preserve"> наступного змісту:</w:t>
            </w:r>
          </w:p>
          <w:p w:rsidR="001F1771" w:rsidRDefault="001F1771" w:rsidP="005E1E70">
            <w:pPr>
              <w:jc w:val="both"/>
              <w:rPr>
                <w:rFonts w:ascii="Times New Roman" w:hAnsi="Times New Roman" w:cs="Times New Roman"/>
                <w:u w:val="single"/>
              </w:rPr>
            </w:pPr>
          </w:p>
          <w:p w:rsidR="001F1771" w:rsidRPr="00E202CD" w:rsidRDefault="001F1771" w:rsidP="005E1E70">
            <w:pPr>
              <w:jc w:val="both"/>
              <w:rPr>
                <w:rFonts w:ascii="Times New Roman" w:hAnsi="Times New Roman" w:cs="Times New Roman"/>
                <w:u w:val="single"/>
              </w:rPr>
            </w:pPr>
          </w:p>
          <w:p w:rsidR="0019202E" w:rsidRPr="001F1771" w:rsidRDefault="0019202E" w:rsidP="005E1E70">
            <w:pPr>
              <w:jc w:val="both"/>
              <w:rPr>
                <w:rFonts w:ascii="Times New Roman" w:hAnsi="Times New Roman" w:cs="Times New Roman"/>
                <w:b/>
              </w:rPr>
            </w:pPr>
            <w:r w:rsidRPr="00E202CD">
              <w:rPr>
                <w:rFonts w:ascii="Times New Roman" w:hAnsi="Times New Roman" w:cs="Times New Roman"/>
                <w:b/>
              </w:rPr>
              <w:t>При здійсненні правочинів професійними учасниками фондового ринку за участі номінального утримувача, ідентифікація власника цінних паперів є необов’язковою, крім випадків передбачених законодавством.</w:t>
            </w:r>
          </w:p>
        </w:tc>
      </w:tr>
      <w:tr w:rsidR="0019202E" w:rsidRPr="00140C31" w:rsidTr="00967BF9">
        <w:tblPrEx>
          <w:tblLook w:val="04A0" w:firstRow="1" w:lastRow="0" w:firstColumn="1" w:lastColumn="0" w:noHBand="0" w:noVBand="1"/>
        </w:tblPrEx>
        <w:trPr>
          <w:trHeight w:val="60"/>
        </w:trPr>
        <w:tc>
          <w:tcPr>
            <w:tcW w:w="4815" w:type="dxa"/>
          </w:tcPr>
          <w:p w:rsidR="0019202E" w:rsidRDefault="0019202E" w:rsidP="005E1E70">
            <w:pPr>
              <w:jc w:val="center"/>
              <w:rPr>
                <w:rFonts w:ascii="Times New Roman" w:hAnsi="Times New Roman" w:cs="Times New Roman"/>
                <w:b/>
              </w:rPr>
            </w:pPr>
            <w:r w:rsidRPr="00E202CD">
              <w:rPr>
                <w:rFonts w:ascii="Times New Roman" w:hAnsi="Times New Roman" w:cs="Times New Roman"/>
                <w:b/>
              </w:rPr>
              <w:t>Абзац 4 частини 1</w:t>
            </w:r>
            <w:r w:rsidR="00E202CD" w:rsidRPr="00E202CD">
              <w:rPr>
                <w:rFonts w:ascii="Times New Roman" w:hAnsi="Times New Roman" w:cs="Times New Roman"/>
                <w:b/>
              </w:rPr>
              <w:t>0</w:t>
            </w:r>
            <w:r w:rsidRPr="00E202CD">
              <w:rPr>
                <w:rFonts w:ascii="Times New Roman" w:hAnsi="Times New Roman" w:cs="Times New Roman"/>
                <w:b/>
              </w:rPr>
              <w:t xml:space="preserve"> статті 16</w:t>
            </w:r>
          </w:p>
          <w:p w:rsidR="001F1771" w:rsidRPr="00E202CD" w:rsidRDefault="001F1771" w:rsidP="005E1E70">
            <w:pPr>
              <w:jc w:val="center"/>
              <w:rPr>
                <w:rFonts w:ascii="Times New Roman" w:hAnsi="Times New Roman" w:cs="Times New Roman"/>
                <w:b/>
              </w:rPr>
            </w:pPr>
          </w:p>
          <w:p w:rsidR="0019202E" w:rsidRDefault="00E202CD" w:rsidP="00915149">
            <w:pPr>
              <w:spacing w:before="120"/>
              <w:ind w:firstLine="709"/>
              <w:jc w:val="both"/>
              <w:rPr>
                <w:rFonts w:ascii="Times New Roman" w:hAnsi="Times New Roman" w:cs="Times New Roman"/>
                <w:color w:val="000000"/>
              </w:rPr>
            </w:pPr>
            <w:r w:rsidRPr="00E202CD">
              <w:rPr>
                <w:rFonts w:ascii="Times New Roman" w:hAnsi="Times New Roman" w:cs="Times New Roman"/>
                <w:color w:val="000000"/>
              </w:rPr>
              <w:t xml:space="preserve">Обмеження, зазначені в абзаці другому цієї частини, не перешкоджають обміну інформацією між банками, між іншими фінансовими установами, а також між суб’єктами первинного фінансового моніторингу, визначеними підпунктами “а” — “д” пункту 7 частини другої статті 6 цього Закону, у випадках, пов’язаних з одним і тим же клієнтом та однією і тією ж фінансовою операцією, що передбачає участь двох або більше суб’єктів первинного фінансового моніторингу, за умови, що такі суб’єкти первинного фінансового моніторингу є суб’єктами одного виду та виконують однакові </w:t>
            </w:r>
            <w:r w:rsidRPr="00E202CD">
              <w:rPr>
                <w:rFonts w:ascii="Times New Roman" w:hAnsi="Times New Roman" w:cs="Times New Roman"/>
                <w:color w:val="000000"/>
              </w:rPr>
              <w:lastRenderedPageBreak/>
              <w:t>вимоги щодо захисту інформації з обмеженим доступом.</w:t>
            </w:r>
          </w:p>
          <w:p w:rsidR="00915149" w:rsidRPr="00915149" w:rsidRDefault="00915149" w:rsidP="00915149">
            <w:pPr>
              <w:spacing w:before="120"/>
              <w:ind w:firstLine="709"/>
              <w:jc w:val="both"/>
              <w:rPr>
                <w:rFonts w:ascii="Times New Roman" w:hAnsi="Times New Roman" w:cs="Times New Roman"/>
                <w:color w:val="000000"/>
              </w:rPr>
            </w:pPr>
          </w:p>
        </w:tc>
        <w:tc>
          <w:tcPr>
            <w:tcW w:w="4819" w:type="dxa"/>
          </w:tcPr>
          <w:p w:rsidR="0019202E" w:rsidRPr="00E202CD" w:rsidRDefault="0019202E" w:rsidP="00E202CD">
            <w:pPr>
              <w:jc w:val="center"/>
              <w:rPr>
                <w:rFonts w:ascii="Times New Roman" w:hAnsi="Times New Roman" w:cs="Times New Roman"/>
                <w:i/>
              </w:rPr>
            </w:pPr>
          </w:p>
          <w:p w:rsidR="0019202E" w:rsidRPr="00E202CD" w:rsidRDefault="0019202E" w:rsidP="00E202CD">
            <w:pPr>
              <w:jc w:val="center"/>
              <w:rPr>
                <w:rFonts w:ascii="Times New Roman" w:hAnsi="Times New Roman" w:cs="Times New Roman"/>
                <w:i/>
                <w:u w:val="single"/>
              </w:rPr>
            </w:pPr>
            <w:r w:rsidRPr="00E202CD">
              <w:rPr>
                <w:rFonts w:ascii="Times New Roman" w:hAnsi="Times New Roman" w:cs="Times New Roman"/>
                <w:i/>
              </w:rPr>
              <w:t xml:space="preserve">Запропонована у Проекті закону норма не відповідає  Директиві (ЄС) 2015/849 від 20 травня 2015 року, зокрема пункту 43, в якому зазначено, що обмін інформації може </w:t>
            </w:r>
            <w:proofErr w:type="spellStart"/>
            <w:r w:rsidRPr="00E202CD">
              <w:rPr>
                <w:rFonts w:ascii="Times New Roman" w:hAnsi="Times New Roman" w:cs="Times New Roman"/>
                <w:i/>
              </w:rPr>
              <w:t>здійснюватись</w:t>
            </w:r>
            <w:proofErr w:type="spellEnd"/>
            <w:r w:rsidRPr="00E202CD">
              <w:rPr>
                <w:rFonts w:ascii="Times New Roman" w:hAnsi="Times New Roman" w:cs="Times New Roman"/>
                <w:i/>
              </w:rPr>
              <w:t xml:space="preserve"> (для встановлених цілей)  </w:t>
            </w:r>
            <w:r w:rsidRPr="00E202CD">
              <w:rPr>
                <w:rFonts w:ascii="Times New Roman" w:hAnsi="Times New Roman" w:cs="Times New Roman"/>
                <w:i/>
                <w:color w:val="000000"/>
              </w:rPr>
              <w:t xml:space="preserve"> </w:t>
            </w:r>
            <w:r w:rsidRPr="00E202CD">
              <w:rPr>
                <w:rFonts w:ascii="Times New Roman" w:hAnsi="Times New Roman" w:cs="Times New Roman"/>
                <w:i/>
                <w:u w:val="single"/>
              </w:rPr>
              <w:t>між кредитними установами та фінансовими установами й іншими зобов’язаними суб’єктами.</w:t>
            </w:r>
          </w:p>
          <w:p w:rsidR="0019202E" w:rsidRPr="00E202CD" w:rsidRDefault="0019202E" w:rsidP="00E202CD">
            <w:pPr>
              <w:jc w:val="center"/>
              <w:rPr>
                <w:rFonts w:ascii="Times New Roman" w:hAnsi="Times New Roman" w:cs="Times New Roman"/>
                <w:i/>
              </w:rPr>
            </w:pPr>
            <w:r w:rsidRPr="00E202CD">
              <w:rPr>
                <w:rFonts w:ascii="Times New Roman" w:hAnsi="Times New Roman" w:cs="Times New Roman"/>
                <w:i/>
                <w:u w:val="single"/>
              </w:rPr>
              <w:t>Директивою не встановлено секторального поділу при обміну інформацією в рамках Закону.</w:t>
            </w:r>
          </w:p>
        </w:tc>
        <w:tc>
          <w:tcPr>
            <w:tcW w:w="5494" w:type="dxa"/>
          </w:tcPr>
          <w:p w:rsidR="0019202E" w:rsidRPr="00E202CD" w:rsidRDefault="0019202E" w:rsidP="005E1E70">
            <w:pPr>
              <w:jc w:val="center"/>
              <w:rPr>
                <w:rFonts w:ascii="Times New Roman" w:hAnsi="Times New Roman" w:cs="Times New Roman"/>
                <w:b/>
              </w:rPr>
            </w:pPr>
            <w:r w:rsidRPr="00E202CD">
              <w:rPr>
                <w:rFonts w:ascii="Times New Roman" w:hAnsi="Times New Roman" w:cs="Times New Roman"/>
                <w:b/>
              </w:rPr>
              <w:t>Абзац 4 частини 12 статті 16</w:t>
            </w:r>
          </w:p>
          <w:p w:rsidR="0019202E" w:rsidRDefault="0019202E" w:rsidP="005E1E70">
            <w:pPr>
              <w:rPr>
                <w:rFonts w:ascii="Times New Roman" w:hAnsi="Times New Roman" w:cs="Times New Roman"/>
                <w:u w:val="single"/>
              </w:rPr>
            </w:pPr>
            <w:r w:rsidRPr="00E202CD">
              <w:rPr>
                <w:rFonts w:ascii="Times New Roman" w:hAnsi="Times New Roman" w:cs="Times New Roman"/>
                <w:u w:val="single"/>
              </w:rPr>
              <w:t>Викласти в наступній редакції:</w:t>
            </w:r>
          </w:p>
          <w:p w:rsidR="001F1771" w:rsidRPr="00E202CD" w:rsidRDefault="001F1771" w:rsidP="005E1E70">
            <w:pPr>
              <w:rPr>
                <w:rFonts w:ascii="Times New Roman" w:hAnsi="Times New Roman" w:cs="Times New Roman"/>
                <w:u w:val="single"/>
              </w:rPr>
            </w:pPr>
          </w:p>
          <w:p w:rsidR="0019202E" w:rsidRPr="00E202CD" w:rsidRDefault="0019202E" w:rsidP="005E1E70">
            <w:pPr>
              <w:jc w:val="both"/>
              <w:rPr>
                <w:rFonts w:ascii="Times New Roman" w:hAnsi="Times New Roman" w:cs="Times New Roman"/>
              </w:rPr>
            </w:pPr>
            <w:r w:rsidRPr="00E202CD">
              <w:rPr>
                <w:rFonts w:ascii="Times New Roman" w:hAnsi="Times New Roman" w:cs="Times New Roman"/>
              </w:rPr>
              <w:t xml:space="preserve">Обмеження, зазначені в абзаці другому цієї частини, не перешкоджають </w:t>
            </w:r>
            <w:r w:rsidRPr="00E202CD">
              <w:rPr>
                <w:rFonts w:ascii="Times New Roman" w:hAnsi="Times New Roman" w:cs="Times New Roman"/>
                <w:b/>
              </w:rPr>
              <w:t>обміну інформацією між суб’єктами первинного фінансового моніторингу</w:t>
            </w:r>
            <w:r w:rsidR="00967BF9">
              <w:rPr>
                <w:rFonts w:ascii="Times New Roman" w:hAnsi="Times New Roman" w:cs="Times New Roman"/>
                <w:b/>
              </w:rPr>
              <w:t>, які є фінансовими установами,</w:t>
            </w:r>
            <w:r w:rsidRPr="00E202CD">
              <w:rPr>
                <w:rFonts w:ascii="Times New Roman" w:hAnsi="Times New Roman" w:cs="Times New Roman"/>
              </w:rPr>
              <w:t xml:space="preserve"> та між спеціально визначеними суб’єктами первинного фінансового моніторингу, визначеними підпунктами «а» – «д» пункту 7 частини другої статті 6 цього Закону, у випадках, пов’язаних з одним і тим же клієнтом та однією і тією ж фінансовою операцією, що передбачає участь двох або більше суб’єктів первинного фінансового моніторингу, за умови, що такі суб’єкти первинного фінансового моніторингу виконують </w:t>
            </w:r>
            <w:r w:rsidRPr="00E202CD">
              <w:rPr>
                <w:rFonts w:ascii="Times New Roman" w:hAnsi="Times New Roman" w:cs="Times New Roman"/>
              </w:rPr>
              <w:lastRenderedPageBreak/>
              <w:t>вимоги законодавства щодо захисту інформації з обмеженим доступом.</w:t>
            </w:r>
          </w:p>
        </w:tc>
      </w:tr>
      <w:tr w:rsidR="00915149" w:rsidRPr="00140C31" w:rsidTr="00915149">
        <w:tblPrEx>
          <w:tblLook w:val="04A0" w:firstRow="1" w:lastRow="0" w:firstColumn="1" w:lastColumn="0" w:noHBand="0" w:noVBand="1"/>
        </w:tblPrEx>
        <w:trPr>
          <w:trHeight w:val="4216"/>
        </w:trPr>
        <w:tc>
          <w:tcPr>
            <w:tcW w:w="4815" w:type="dxa"/>
          </w:tcPr>
          <w:p w:rsidR="00915149" w:rsidRPr="00140C31" w:rsidRDefault="00915149" w:rsidP="00915149">
            <w:pPr>
              <w:rPr>
                <w:rFonts w:ascii="Times New Roman" w:hAnsi="Times New Roman" w:cs="Times New Roman"/>
                <w:b/>
              </w:rPr>
            </w:pPr>
            <w:r w:rsidRPr="00140C31">
              <w:rPr>
                <w:rFonts w:ascii="Times New Roman" w:hAnsi="Times New Roman" w:cs="Times New Roman"/>
                <w:b/>
              </w:rPr>
              <w:lastRenderedPageBreak/>
              <w:t>Абзац 2 і 3 пункту 8 статті 32</w:t>
            </w:r>
          </w:p>
          <w:p w:rsidR="00915149" w:rsidRPr="00140C31" w:rsidRDefault="00915149" w:rsidP="00915149">
            <w:pPr>
              <w:jc w:val="center"/>
              <w:rPr>
                <w:rFonts w:ascii="Times New Roman" w:hAnsi="Times New Roman" w:cs="Times New Roman"/>
                <w:b/>
              </w:rPr>
            </w:pPr>
          </w:p>
          <w:p w:rsidR="00915149" w:rsidRPr="00140C31" w:rsidRDefault="00915149" w:rsidP="00915149">
            <w:pPr>
              <w:jc w:val="center"/>
              <w:rPr>
                <w:rFonts w:ascii="Times New Roman" w:hAnsi="Times New Roman" w:cs="Times New Roman"/>
                <w:b/>
              </w:rPr>
            </w:pPr>
          </w:p>
          <w:p w:rsidR="00915149" w:rsidRPr="00140C31" w:rsidRDefault="00915149" w:rsidP="00915149">
            <w:pPr>
              <w:jc w:val="center"/>
              <w:rPr>
                <w:rFonts w:ascii="Times New Roman" w:hAnsi="Times New Roman" w:cs="Times New Roman"/>
                <w:b/>
              </w:rPr>
            </w:pPr>
          </w:p>
          <w:p w:rsidR="00915149" w:rsidRPr="00140C31" w:rsidRDefault="00915149" w:rsidP="00915149">
            <w:pPr>
              <w:jc w:val="center"/>
              <w:rPr>
                <w:rFonts w:ascii="Times New Roman" w:hAnsi="Times New Roman" w:cs="Times New Roman"/>
                <w:b/>
              </w:rPr>
            </w:pPr>
          </w:p>
          <w:p w:rsidR="00915149" w:rsidRPr="00140C31" w:rsidRDefault="00915149" w:rsidP="00915149">
            <w:pPr>
              <w:jc w:val="center"/>
              <w:rPr>
                <w:rFonts w:ascii="Times New Roman" w:hAnsi="Times New Roman" w:cs="Times New Roman"/>
                <w:b/>
              </w:rPr>
            </w:pPr>
          </w:p>
          <w:p w:rsidR="00915149" w:rsidRPr="00140C31" w:rsidRDefault="00915149" w:rsidP="00915149">
            <w:pPr>
              <w:jc w:val="center"/>
              <w:rPr>
                <w:rFonts w:ascii="Times New Roman" w:hAnsi="Times New Roman" w:cs="Times New Roman"/>
                <w:b/>
              </w:rPr>
            </w:pPr>
          </w:p>
          <w:p w:rsidR="00915149" w:rsidRPr="00140C31" w:rsidRDefault="00915149" w:rsidP="00915149">
            <w:pPr>
              <w:jc w:val="center"/>
              <w:rPr>
                <w:rFonts w:ascii="Times New Roman" w:hAnsi="Times New Roman" w:cs="Times New Roman"/>
                <w:b/>
              </w:rPr>
            </w:pPr>
            <w:r w:rsidRPr="00140C31">
              <w:rPr>
                <w:rFonts w:ascii="Times New Roman" w:hAnsi="Times New Roman" w:cs="Times New Roman"/>
                <w:b/>
              </w:rPr>
              <w:t>Відсутні</w:t>
            </w:r>
          </w:p>
          <w:p w:rsidR="00915149" w:rsidRPr="00140C31" w:rsidRDefault="00915149" w:rsidP="00915149">
            <w:pPr>
              <w:jc w:val="center"/>
              <w:rPr>
                <w:rFonts w:ascii="Times New Roman" w:hAnsi="Times New Roman" w:cs="Times New Roman"/>
                <w:b/>
              </w:rPr>
            </w:pPr>
          </w:p>
          <w:p w:rsidR="00915149" w:rsidRPr="00E202CD" w:rsidRDefault="00915149" w:rsidP="005E1E70">
            <w:pPr>
              <w:jc w:val="center"/>
              <w:rPr>
                <w:rFonts w:ascii="Times New Roman" w:hAnsi="Times New Roman" w:cs="Times New Roman"/>
                <w:b/>
              </w:rPr>
            </w:pPr>
          </w:p>
        </w:tc>
        <w:tc>
          <w:tcPr>
            <w:tcW w:w="4819" w:type="dxa"/>
          </w:tcPr>
          <w:p w:rsidR="00915149" w:rsidRPr="00E202CD" w:rsidRDefault="00915149" w:rsidP="00915149">
            <w:pPr>
              <w:jc w:val="both"/>
              <w:rPr>
                <w:rFonts w:ascii="Times New Roman" w:hAnsi="Times New Roman" w:cs="Times New Roman"/>
                <w:i/>
              </w:rPr>
            </w:pPr>
            <w:r w:rsidRPr="00E202CD">
              <w:rPr>
                <w:rFonts w:ascii="Times New Roman" w:hAnsi="Times New Roman" w:cs="Times New Roman"/>
                <w:i/>
              </w:rPr>
              <w:t xml:space="preserve">Дана норма покладає на суб’єкта державного </w:t>
            </w:r>
            <w:proofErr w:type="spellStart"/>
            <w:r w:rsidRPr="00E202CD">
              <w:rPr>
                <w:rFonts w:ascii="Times New Roman" w:hAnsi="Times New Roman" w:cs="Times New Roman"/>
                <w:i/>
              </w:rPr>
              <w:t>фінансого</w:t>
            </w:r>
            <w:proofErr w:type="spellEnd"/>
            <w:r w:rsidRPr="00E202CD">
              <w:rPr>
                <w:rFonts w:ascii="Times New Roman" w:hAnsi="Times New Roman" w:cs="Times New Roman"/>
                <w:i/>
              </w:rPr>
              <w:t xml:space="preserve"> моніторингу обов’язок належного аналізу даних/інформації при застосуванні санкцій щодо суб’єкта первинного фінансового моніторингу, тим самим мінімізуючи корупційні ризики.</w:t>
            </w:r>
          </w:p>
          <w:p w:rsidR="00915149" w:rsidRPr="00E202CD" w:rsidRDefault="00915149" w:rsidP="00915149">
            <w:pPr>
              <w:jc w:val="both"/>
              <w:rPr>
                <w:rFonts w:ascii="Times New Roman" w:hAnsi="Times New Roman" w:cs="Times New Roman"/>
                <w:i/>
              </w:rPr>
            </w:pPr>
          </w:p>
          <w:p w:rsidR="00915149" w:rsidRPr="00E202CD" w:rsidRDefault="00915149" w:rsidP="00915149">
            <w:pPr>
              <w:jc w:val="both"/>
              <w:rPr>
                <w:rFonts w:ascii="Times New Roman" w:hAnsi="Times New Roman" w:cs="Times New Roman"/>
                <w:i/>
              </w:rPr>
            </w:pPr>
          </w:p>
          <w:p w:rsidR="00915149" w:rsidRPr="00E202CD" w:rsidRDefault="00915149" w:rsidP="00915149">
            <w:pPr>
              <w:jc w:val="both"/>
              <w:rPr>
                <w:rFonts w:ascii="Times New Roman" w:hAnsi="Times New Roman" w:cs="Times New Roman"/>
                <w:i/>
              </w:rPr>
            </w:pPr>
          </w:p>
          <w:p w:rsidR="00915149" w:rsidRPr="00E202CD" w:rsidRDefault="00915149" w:rsidP="00915149">
            <w:pPr>
              <w:jc w:val="center"/>
              <w:rPr>
                <w:rFonts w:ascii="Times New Roman" w:hAnsi="Times New Roman" w:cs="Times New Roman"/>
                <w:i/>
              </w:rPr>
            </w:pPr>
            <w:r w:rsidRPr="00E202CD">
              <w:rPr>
                <w:rFonts w:ascii="Times New Roman" w:hAnsi="Times New Roman" w:cs="Times New Roman"/>
                <w:i/>
              </w:rPr>
              <w:t xml:space="preserve">Враховуючи, що суб’єктом первинного фінансового моніторингу можуть бути вчинені незначні правопорушення, які можуть бути виправлені в ході перевірки, запропонована норма дозволить здійснювати заходи </w:t>
            </w:r>
            <w:proofErr w:type="spellStart"/>
            <w:r w:rsidRPr="00E202CD">
              <w:rPr>
                <w:rFonts w:ascii="Times New Roman" w:hAnsi="Times New Roman" w:cs="Times New Roman"/>
                <w:i/>
              </w:rPr>
              <w:t>захочення</w:t>
            </w:r>
            <w:proofErr w:type="spellEnd"/>
            <w:r w:rsidRPr="00E202CD">
              <w:rPr>
                <w:rFonts w:ascii="Times New Roman" w:hAnsi="Times New Roman" w:cs="Times New Roman"/>
                <w:i/>
              </w:rPr>
              <w:t xml:space="preserve"> та мінімізувати корупційні ризики при проведенні перевірки.</w:t>
            </w:r>
          </w:p>
        </w:tc>
        <w:tc>
          <w:tcPr>
            <w:tcW w:w="5494" w:type="dxa"/>
          </w:tcPr>
          <w:p w:rsidR="00915149" w:rsidRPr="00140C31" w:rsidRDefault="00915149" w:rsidP="00915149">
            <w:pPr>
              <w:jc w:val="both"/>
              <w:rPr>
                <w:rFonts w:ascii="Times New Roman" w:hAnsi="Times New Roman" w:cs="Times New Roman"/>
                <w:u w:val="single"/>
              </w:rPr>
            </w:pPr>
            <w:r w:rsidRPr="00140C31">
              <w:rPr>
                <w:rFonts w:ascii="Times New Roman" w:hAnsi="Times New Roman" w:cs="Times New Roman"/>
                <w:u w:val="single"/>
              </w:rPr>
              <w:t>Додати до пункту 8 статті 32 два абзаци наступного змісту:</w:t>
            </w:r>
          </w:p>
          <w:p w:rsidR="00915149" w:rsidRDefault="00915149" w:rsidP="00915149">
            <w:pPr>
              <w:jc w:val="both"/>
              <w:rPr>
                <w:rFonts w:ascii="Times New Roman" w:hAnsi="Times New Roman" w:cs="Times New Roman"/>
                <w:b/>
              </w:rPr>
            </w:pPr>
            <w:r w:rsidRPr="00140C31">
              <w:rPr>
                <w:rFonts w:ascii="Times New Roman" w:hAnsi="Times New Roman" w:cs="Times New Roman"/>
                <w:b/>
              </w:rPr>
              <w:t>Суб’єкт державного фінансового моніторингу зобов’язаний приймати рішення про накладення санкції лише у разі ґрунтовного дослідження всіх необхідних матеріалів та/або даних та/або інформації щодо окремого правопорушення, щоб мати змогу документально підтвердити достатність підстав для застосування заходів впливу.</w:t>
            </w:r>
          </w:p>
          <w:p w:rsidR="00915149" w:rsidRPr="00140C31" w:rsidRDefault="00915149" w:rsidP="00915149">
            <w:pPr>
              <w:jc w:val="both"/>
              <w:rPr>
                <w:rFonts w:ascii="Times New Roman" w:hAnsi="Times New Roman" w:cs="Times New Roman"/>
                <w:b/>
              </w:rPr>
            </w:pPr>
          </w:p>
          <w:p w:rsidR="00915149" w:rsidRPr="00915149" w:rsidRDefault="00915149" w:rsidP="00915149">
            <w:pPr>
              <w:jc w:val="both"/>
              <w:rPr>
                <w:rFonts w:ascii="Times New Roman" w:hAnsi="Times New Roman" w:cs="Times New Roman"/>
                <w:b/>
              </w:rPr>
            </w:pPr>
            <w:r w:rsidRPr="00915149">
              <w:rPr>
                <w:rFonts w:ascii="Times New Roman" w:hAnsi="Times New Roman" w:cs="Times New Roman"/>
                <w:b/>
              </w:rPr>
              <w:t xml:space="preserve">У разі якщо СПФМ виправив недоліки під час перевірки, що мають ознаки правопорушення, то такий СПФМ звільняється від відповідальності. </w:t>
            </w:r>
          </w:p>
        </w:tc>
      </w:tr>
      <w:tr w:rsidR="00967BF9" w:rsidRPr="00140C31" w:rsidTr="00967BF9">
        <w:tblPrEx>
          <w:tblLook w:val="04A0" w:firstRow="1" w:lastRow="0" w:firstColumn="1" w:lastColumn="0" w:noHBand="0" w:noVBand="1"/>
        </w:tblPrEx>
        <w:tc>
          <w:tcPr>
            <w:tcW w:w="4815" w:type="dxa"/>
          </w:tcPr>
          <w:p w:rsidR="00967BF9" w:rsidRPr="00140C31" w:rsidRDefault="00967BF9" w:rsidP="005E1E70">
            <w:pPr>
              <w:jc w:val="center"/>
              <w:rPr>
                <w:rFonts w:ascii="Times New Roman" w:hAnsi="Times New Roman" w:cs="Times New Roman"/>
                <w:b/>
              </w:rPr>
            </w:pPr>
            <w:r w:rsidRPr="00140C31">
              <w:rPr>
                <w:rFonts w:ascii="Times New Roman" w:hAnsi="Times New Roman" w:cs="Times New Roman"/>
                <w:b/>
              </w:rPr>
              <w:t>Частина 10 статті 32</w:t>
            </w:r>
          </w:p>
          <w:p w:rsidR="00967BF9" w:rsidRPr="00140C31" w:rsidRDefault="00967BF9" w:rsidP="005E1E70">
            <w:pPr>
              <w:jc w:val="both"/>
              <w:rPr>
                <w:rFonts w:ascii="Times New Roman" w:hAnsi="Times New Roman" w:cs="Times New Roman"/>
              </w:rPr>
            </w:pPr>
            <w:r w:rsidRPr="00140C31">
              <w:rPr>
                <w:rFonts w:ascii="Times New Roman" w:hAnsi="Times New Roman" w:cs="Times New Roman"/>
              </w:rPr>
              <w:t>10. Рішення (постанова) суб’єкта державного фінансового моніторингу (його уповноваженої посадової особи) про застосування до суб’єкта первинного фінансового моніторингу заходів впливу, передбачених цією статтею, набирає законної сили з дати його (її) прийняття…</w:t>
            </w:r>
          </w:p>
          <w:p w:rsidR="00967BF9" w:rsidRPr="00140C31" w:rsidRDefault="00967BF9" w:rsidP="005E1E70">
            <w:pPr>
              <w:jc w:val="both"/>
              <w:rPr>
                <w:rFonts w:ascii="Times New Roman" w:hAnsi="Times New Roman" w:cs="Times New Roman"/>
                <w:lang w:val="ru-RU"/>
              </w:rPr>
            </w:pPr>
            <w:r w:rsidRPr="00140C31">
              <w:rPr>
                <w:rFonts w:ascii="Times New Roman" w:hAnsi="Times New Roman" w:cs="Times New Roman"/>
              </w:rPr>
              <w:t xml:space="preserve">Оскарження рішення (постанови) суб’єкта державного фінансового моніторингу (його уповноваженої посадової особи) про </w:t>
            </w:r>
            <w:proofErr w:type="spellStart"/>
            <w:r w:rsidRPr="00140C31">
              <w:rPr>
                <w:rFonts w:ascii="Times New Roman" w:hAnsi="Times New Roman" w:cs="Times New Roman"/>
              </w:rPr>
              <w:t>застосув</w:t>
            </w:r>
            <w:r w:rsidRPr="00140C31">
              <w:rPr>
                <w:rFonts w:ascii="Times New Roman" w:hAnsi="Times New Roman" w:cs="Times New Roman"/>
                <w:lang w:val="ru-RU"/>
              </w:rPr>
              <w:t>ання</w:t>
            </w:r>
            <w:proofErr w:type="spellEnd"/>
            <w:r w:rsidRPr="00140C31">
              <w:rPr>
                <w:rFonts w:ascii="Times New Roman" w:hAnsi="Times New Roman" w:cs="Times New Roman"/>
                <w:lang w:val="ru-RU"/>
              </w:rPr>
              <w:t xml:space="preserve"> до </w:t>
            </w:r>
            <w:proofErr w:type="spellStart"/>
            <w:r w:rsidRPr="00140C31">
              <w:rPr>
                <w:rFonts w:ascii="Times New Roman" w:hAnsi="Times New Roman" w:cs="Times New Roman"/>
                <w:lang w:val="ru-RU"/>
              </w:rPr>
              <w:t>суб’єкта</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первинного</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фінансового</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моніторингу</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штрафних</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санкцій</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передбачених</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цією</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статтею</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здійснюється</w:t>
            </w:r>
            <w:proofErr w:type="spellEnd"/>
            <w:r w:rsidRPr="00140C31">
              <w:rPr>
                <w:rFonts w:ascii="Times New Roman" w:hAnsi="Times New Roman" w:cs="Times New Roman"/>
                <w:lang w:val="ru-RU"/>
              </w:rPr>
              <w:t xml:space="preserve"> в судовому порядку </w:t>
            </w:r>
            <w:proofErr w:type="spellStart"/>
            <w:r w:rsidRPr="00140C31">
              <w:rPr>
                <w:rFonts w:ascii="Times New Roman" w:hAnsi="Times New Roman" w:cs="Times New Roman"/>
                <w:lang w:val="ru-RU"/>
              </w:rPr>
              <w:t>виключно</w:t>
            </w:r>
            <w:proofErr w:type="spellEnd"/>
            <w:r w:rsidRPr="00140C31">
              <w:rPr>
                <w:rFonts w:ascii="Times New Roman" w:hAnsi="Times New Roman" w:cs="Times New Roman"/>
                <w:lang w:val="ru-RU"/>
              </w:rPr>
              <w:t xml:space="preserve"> з метою </w:t>
            </w:r>
            <w:proofErr w:type="spellStart"/>
            <w:r w:rsidRPr="00140C31">
              <w:rPr>
                <w:rFonts w:ascii="Times New Roman" w:hAnsi="Times New Roman" w:cs="Times New Roman"/>
                <w:lang w:val="ru-RU"/>
              </w:rPr>
              <w:t>встановлення</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законності</w:t>
            </w:r>
            <w:proofErr w:type="spellEnd"/>
            <w:r w:rsidRPr="00140C31">
              <w:rPr>
                <w:rFonts w:ascii="Times New Roman" w:hAnsi="Times New Roman" w:cs="Times New Roman"/>
                <w:lang w:val="ru-RU"/>
              </w:rPr>
              <w:t xml:space="preserve"> </w:t>
            </w:r>
            <w:proofErr w:type="spellStart"/>
            <w:r w:rsidRPr="00140C31">
              <w:rPr>
                <w:rFonts w:ascii="Times New Roman" w:hAnsi="Times New Roman" w:cs="Times New Roman"/>
                <w:lang w:val="ru-RU"/>
              </w:rPr>
              <w:t>прийняття</w:t>
            </w:r>
            <w:proofErr w:type="spellEnd"/>
            <w:r w:rsidRPr="00140C31">
              <w:rPr>
                <w:rFonts w:ascii="Times New Roman" w:hAnsi="Times New Roman" w:cs="Times New Roman"/>
                <w:lang w:val="ru-RU"/>
              </w:rPr>
              <w:t xml:space="preserve"> такого </w:t>
            </w:r>
            <w:proofErr w:type="spellStart"/>
            <w:r w:rsidRPr="00140C31">
              <w:rPr>
                <w:rFonts w:ascii="Times New Roman" w:hAnsi="Times New Roman" w:cs="Times New Roman"/>
                <w:lang w:val="ru-RU"/>
              </w:rPr>
              <w:t>рішення</w:t>
            </w:r>
            <w:proofErr w:type="spellEnd"/>
            <w:r w:rsidRPr="00140C31">
              <w:rPr>
                <w:rFonts w:ascii="Times New Roman" w:hAnsi="Times New Roman" w:cs="Times New Roman"/>
                <w:lang w:val="ru-RU"/>
              </w:rPr>
              <w:t xml:space="preserve"> (постанови) </w:t>
            </w:r>
            <w:r w:rsidRPr="00140C31">
              <w:rPr>
                <w:rFonts w:ascii="Times New Roman" w:hAnsi="Times New Roman" w:cs="Times New Roman"/>
                <w:strike/>
                <w:lang w:val="ru-RU"/>
              </w:rPr>
              <w:t xml:space="preserve">та не </w:t>
            </w:r>
            <w:proofErr w:type="spellStart"/>
            <w:r w:rsidRPr="00140C31">
              <w:rPr>
                <w:rFonts w:ascii="Times New Roman" w:hAnsi="Times New Roman" w:cs="Times New Roman"/>
                <w:strike/>
                <w:lang w:val="ru-RU"/>
              </w:rPr>
              <w:t>зупиняє</w:t>
            </w:r>
            <w:proofErr w:type="spellEnd"/>
            <w:r w:rsidRPr="00140C31">
              <w:rPr>
                <w:rFonts w:ascii="Times New Roman" w:hAnsi="Times New Roman" w:cs="Times New Roman"/>
                <w:strike/>
                <w:lang w:val="ru-RU"/>
              </w:rPr>
              <w:t xml:space="preserve"> </w:t>
            </w:r>
            <w:proofErr w:type="spellStart"/>
            <w:r w:rsidRPr="00140C31">
              <w:rPr>
                <w:rFonts w:ascii="Times New Roman" w:hAnsi="Times New Roman" w:cs="Times New Roman"/>
                <w:strike/>
                <w:lang w:val="ru-RU"/>
              </w:rPr>
              <w:t>виконання</w:t>
            </w:r>
            <w:proofErr w:type="spellEnd"/>
            <w:r w:rsidRPr="00140C31">
              <w:rPr>
                <w:rFonts w:ascii="Times New Roman" w:hAnsi="Times New Roman" w:cs="Times New Roman"/>
                <w:strike/>
                <w:lang w:val="ru-RU"/>
              </w:rPr>
              <w:t xml:space="preserve"> </w:t>
            </w:r>
            <w:proofErr w:type="spellStart"/>
            <w:r w:rsidRPr="00140C31">
              <w:rPr>
                <w:rFonts w:ascii="Times New Roman" w:hAnsi="Times New Roman" w:cs="Times New Roman"/>
                <w:strike/>
                <w:lang w:val="ru-RU"/>
              </w:rPr>
              <w:lastRenderedPageBreak/>
              <w:t>суб’єктом</w:t>
            </w:r>
            <w:proofErr w:type="spellEnd"/>
            <w:r w:rsidRPr="00140C31">
              <w:rPr>
                <w:rFonts w:ascii="Times New Roman" w:hAnsi="Times New Roman" w:cs="Times New Roman"/>
                <w:strike/>
                <w:lang w:val="ru-RU"/>
              </w:rPr>
              <w:t xml:space="preserve"> </w:t>
            </w:r>
            <w:proofErr w:type="spellStart"/>
            <w:r w:rsidRPr="00140C31">
              <w:rPr>
                <w:rFonts w:ascii="Times New Roman" w:hAnsi="Times New Roman" w:cs="Times New Roman"/>
                <w:strike/>
                <w:lang w:val="ru-RU"/>
              </w:rPr>
              <w:t>первинного</w:t>
            </w:r>
            <w:proofErr w:type="spellEnd"/>
            <w:r w:rsidRPr="00140C31">
              <w:rPr>
                <w:rFonts w:ascii="Times New Roman" w:hAnsi="Times New Roman" w:cs="Times New Roman"/>
                <w:strike/>
                <w:lang w:val="ru-RU"/>
              </w:rPr>
              <w:t xml:space="preserve"> </w:t>
            </w:r>
            <w:proofErr w:type="spellStart"/>
            <w:r w:rsidRPr="00140C31">
              <w:rPr>
                <w:rFonts w:ascii="Times New Roman" w:hAnsi="Times New Roman" w:cs="Times New Roman"/>
                <w:strike/>
                <w:lang w:val="ru-RU"/>
              </w:rPr>
              <w:t>фінансового</w:t>
            </w:r>
            <w:proofErr w:type="spellEnd"/>
            <w:r w:rsidRPr="00140C31">
              <w:rPr>
                <w:rFonts w:ascii="Times New Roman" w:hAnsi="Times New Roman" w:cs="Times New Roman"/>
                <w:strike/>
                <w:lang w:val="ru-RU"/>
              </w:rPr>
              <w:t xml:space="preserve"> </w:t>
            </w:r>
            <w:proofErr w:type="spellStart"/>
            <w:r w:rsidRPr="00140C31">
              <w:rPr>
                <w:rFonts w:ascii="Times New Roman" w:hAnsi="Times New Roman" w:cs="Times New Roman"/>
                <w:strike/>
                <w:lang w:val="ru-RU"/>
              </w:rPr>
              <w:t>моніторингу</w:t>
            </w:r>
            <w:proofErr w:type="spellEnd"/>
            <w:r w:rsidRPr="00140C31">
              <w:rPr>
                <w:rFonts w:ascii="Times New Roman" w:hAnsi="Times New Roman" w:cs="Times New Roman"/>
                <w:strike/>
                <w:lang w:val="ru-RU"/>
              </w:rPr>
              <w:t xml:space="preserve"> </w:t>
            </w:r>
            <w:proofErr w:type="spellStart"/>
            <w:r w:rsidRPr="00140C31">
              <w:rPr>
                <w:rFonts w:ascii="Times New Roman" w:hAnsi="Times New Roman" w:cs="Times New Roman"/>
                <w:strike/>
                <w:lang w:val="ru-RU"/>
              </w:rPr>
              <w:t>застосованої</w:t>
            </w:r>
            <w:proofErr w:type="spellEnd"/>
            <w:r w:rsidRPr="00140C31">
              <w:rPr>
                <w:rFonts w:ascii="Times New Roman" w:hAnsi="Times New Roman" w:cs="Times New Roman"/>
                <w:strike/>
                <w:lang w:val="ru-RU"/>
              </w:rPr>
              <w:t xml:space="preserve"> </w:t>
            </w:r>
            <w:proofErr w:type="spellStart"/>
            <w:r w:rsidRPr="00140C31">
              <w:rPr>
                <w:rFonts w:ascii="Times New Roman" w:hAnsi="Times New Roman" w:cs="Times New Roman"/>
                <w:strike/>
                <w:lang w:val="ru-RU"/>
              </w:rPr>
              <w:t>санкції</w:t>
            </w:r>
            <w:proofErr w:type="spellEnd"/>
            <w:r w:rsidRPr="00140C31">
              <w:rPr>
                <w:rFonts w:ascii="Times New Roman" w:hAnsi="Times New Roman" w:cs="Times New Roman"/>
                <w:strike/>
                <w:lang w:val="ru-RU"/>
              </w:rPr>
              <w:t>.</w:t>
            </w:r>
          </w:p>
          <w:p w:rsidR="00967BF9" w:rsidRPr="00967BF9" w:rsidRDefault="00967BF9" w:rsidP="005E1E70">
            <w:pPr>
              <w:jc w:val="both"/>
              <w:rPr>
                <w:rFonts w:ascii="Times New Roman" w:hAnsi="Times New Roman" w:cs="Times New Roman"/>
              </w:rPr>
            </w:pPr>
          </w:p>
        </w:tc>
        <w:tc>
          <w:tcPr>
            <w:tcW w:w="4819" w:type="dxa"/>
          </w:tcPr>
          <w:p w:rsidR="00967BF9" w:rsidRPr="00E202CD" w:rsidRDefault="00967BF9" w:rsidP="005E1E70">
            <w:pPr>
              <w:jc w:val="both"/>
              <w:rPr>
                <w:rFonts w:ascii="Times New Roman" w:hAnsi="Times New Roman" w:cs="Times New Roman"/>
                <w:i/>
              </w:rPr>
            </w:pPr>
            <w:r w:rsidRPr="00E202CD">
              <w:rPr>
                <w:rFonts w:ascii="Times New Roman" w:hAnsi="Times New Roman" w:cs="Times New Roman"/>
                <w:i/>
              </w:rPr>
              <w:lastRenderedPageBreak/>
              <w:t>Запропонована редакція норми нівелює корупційні ризики при накладенні санкцій на суб’єктів державного фінансового моніторингу.</w:t>
            </w:r>
          </w:p>
          <w:p w:rsidR="00967BF9" w:rsidRPr="00E202CD" w:rsidRDefault="00967BF9" w:rsidP="005E1E70">
            <w:pPr>
              <w:jc w:val="both"/>
              <w:rPr>
                <w:rFonts w:ascii="Times New Roman" w:hAnsi="Times New Roman" w:cs="Times New Roman"/>
                <w:i/>
              </w:rPr>
            </w:pPr>
          </w:p>
          <w:p w:rsidR="00967BF9" w:rsidRPr="00E202CD" w:rsidRDefault="00967BF9" w:rsidP="005E1E70">
            <w:pPr>
              <w:jc w:val="both"/>
              <w:rPr>
                <w:rFonts w:ascii="Times New Roman" w:hAnsi="Times New Roman" w:cs="Times New Roman"/>
                <w:bCs/>
                <w:i/>
                <w:iCs/>
              </w:rPr>
            </w:pPr>
            <w:r w:rsidRPr="00E202CD">
              <w:rPr>
                <w:rFonts w:ascii="Times New Roman" w:hAnsi="Times New Roman" w:cs="Times New Roman"/>
                <w:i/>
              </w:rPr>
              <w:t>Згідно з ч. 3 та ч. 4 ст. 117 КАС України подання адміністративного позову, а також відкриття провадження в адміністративній справі не зупиняють дію оскаржуваного рішення суб'єкта владних повноважень, але </w:t>
            </w:r>
            <w:r w:rsidRPr="00E202CD">
              <w:rPr>
                <w:rFonts w:ascii="Times New Roman" w:hAnsi="Times New Roman" w:cs="Times New Roman"/>
                <w:bCs/>
                <w:i/>
                <w:iCs/>
              </w:rPr>
              <w:t>суд у порядку забезпечення адміністративного позову може відповідною ухвалою зупинити дію рішення суб'єкта владних повноважень чи його окремих положень, що оскаржуються. Адміністративний позов, крім способу, встановленого частиною третьою цієї статті, може бути забезпечено забороною вчиняти певні дії.</w:t>
            </w:r>
          </w:p>
          <w:p w:rsidR="00967BF9" w:rsidRPr="00E202CD" w:rsidRDefault="00967BF9" w:rsidP="005E1E70">
            <w:pPr>
              <w:jc w:val="both"/>
              <w:rPr>
                <w:rFonts w:ascii="Times New Roman" w:hAnsi="Times New Roman" w:cs="Times New Roman"/>
                <w:bCs/>
                <w:i/>
                <w:iCs/>
              </w:rPr>
            </w:pPr>
            <w:r w:rsidRPr="00E202CD">
              <w:rPr>
                <w:rFonts w:ascii="Times New Roman" w:hAnsi="Times New Roman" w:cs="Times New Roman"/>
                <w:i/>
              </w:rPr>
              <w:lastRenderedPageBreak/>
              <w:t>З норм КАС України слідує, що </w:t>
            </w:r>
            <w:r w:rsidRPr="00E202CD">
              <w:rPr>
                <w:rFonts w:ascii="Times New Roman" w:hAnsi="Times New Roman" w:cs="Times New Roman"/>
                <w:bCs/>
                <w:i/>
                <w:iCs/>
              </w:rPr>
              <w:t xml:space="preserve">забезпечення позову в адміністративних справах допускається лише у двох формах: </w:t>
            </w:r>
          </w:p>
          <w:p w:rsidR="00967BF9" w:rsidRPr="00E202CD" w:rsidRDefault="00967BF9" w:rsidP="005E1E70">
            <w:pPr>
              <w:jc w:val="both"/>
              <w:rPr>
                <w:rFonts w:ascii="Times New Roman" w:hAnsi="Times New Roman" w:cs="Times New Roman"/>
                <w:bCs/>
                <w:i/>
                <w:iCs/>
              </w:rPr>
            </w:pPr>
            <w:r w:rsidRPr="00E202CD">
              <w:rPr>
                <w:rFonts w:ascii="Times New Roman" w:hAnsi="Times New Roman" w:cs="Times New Roman"/>
                <w:bCs/>
                <w:i/>
                <w:iCs/>
              </w:rPr>
              <w:t>1) зупинення дії рішення суб'єкта владних повноважень чи його окремих положень, що оскаржуються;</w:t>
            </w:r>
          </w:p>
          <w:p w:rsidR="00967BF9" w:rsidRPr="00E202CD" w:rsidRDefault="00967BF9" w:rsidP="005E1E70">
            <w:pPr>
              <w:jc w:val="both"/>
              <w:rPr>
                <w:rFonts w:ascii="Times New Roman" w:hAnsi="Times New Roman" w:cs="Times New Roman"/>
                <w:bCs/>
                <w:i/>
                <w:iCs/>
              </w:rPr>
            </w:pPr>
            <w:r w:rsidRPr="00E202CD">
              <w:rPr>
                <w:rFonts w:ascii="Times New Roman" w:hAnsi="Times New Roman" w:cs="Times New Roman"/>
                <w:bCs/>
                <w:i/>
                <w:iCs/>
              </w:rPr>
              <w:t xml:space="preserve">2) заборони вчиняти певні дії. </w:t>
            </w:r>
          </w:p>
          <w:p w:rsidR="00967BF9" w:rsidRPr="00E202CD" w:rsidRDefault="00967BF9" w:rsidP="005E1E70">
            <w:pPr>
              <w:jc w:val="both"/>
              <w:rPr>
                <w:rFonts w:ascii="Times New Roman" w:hAnsi="Times New Roman" w:cs="Times New Roman"/>
                <w:i/>
              </w:rPr>
            </w:pPr>
            <w:r w:rsidRPr="00E202CD">
              <w:rPr>
                <w:rFonts w:ascii="Times New Roman" w:hAnsi="Times New Roman" w:cs="Times New Roman"/>
                <w:bCs/>
                <w:i/>
                <w:iCs/>
              </w:rPr>
              <w:t>Наведений перелік підстав забезпечення позову є вичерпним.</w:t>
            </w:r>
          </w:p>
          <w:p w:rsidR="00967BF9" w:rsidRPr="00E202CD" w:rsidRDefault="00967BF9" w:rsidP="00F522A6">
            <w:pPr>
              <w:jc w:val="both"/>
              <w:rPr>
                <w:rFonts w:ascii="Times New Roman" w:hAnsi="Times New Roman" w:cs="Times New Roman"/>
                <w:i/>
              </w:rPr>
            </w:pPr>
          </w:p>
        </w:tc>
        <w:tc>
          <w:tcPr>
            <w:tcW w:w="5494" w:type="dxa"/>
          </w:tcPr>
          <w:p w:rsidR="00967BF9" w:rsidRPr="00140C31" w:rsidRDefault="00967BF9" w:rsidP="005E1E70">
            <w:pPr>
              <w:jc w:val="both"/>
              <w:rPr>
                <w:rFonts w:ascii="Times New Roman" w:hAnsi="Times New Roman" w:cs="Times New Roman"/>
                <w:u w:val="single"/>
              </w:rPr>
            </w:pPr>
            <w:r w:rsidRPr="00140C31">
              <w:rPr>
                <w:rFonts w:ascii="Times New Roman" w:hAnsi="Times New Roman" w:cs="Times New Roman"/>
                <w:u w:val="single"/>
              </w:rPr>
              <w:lastRenderedPageBreak/>
              <w:t>Викласти в наступній редакції:</w:t>
            </w:r>
          </w:p>
          <w:p w:rsidR="00967BF9" w:rsidRPr="00140C31" w:rsidRDefault="00967BF9" w:rsidP="005E1E70">
            <w:pPr>
              <w:jc w:val="both"/>
              <w:rPr>
                <w:rFonts w:ascii="Times New Roman" w:hAnsi="Times New Roman" w:cs="Times New Roman"/>
                <w:lang w:val="ru-RU"/>
              </w:rPr>
            </w:pPr>
            <w:r w:rsidRPr="00140C31">
              <w:rPr>
                <w:rFonts w:ascii="Times New Roman" w:hAnsi="Times New Roman" w:cs="Times New Roman"/>
                <w:lang w:val="ru-RU"/>
              </w:rPr>
              <w:t>…</w:t>
            </w:r>
          </w:p>
          <w:p w:rsidR="00967BF9" w:rsidRPr="00915149" w:rsidRDefault="00967BF9" w:rsidP="005E1E70">
            <w:pPr>
              <w:jc w:val="both"/>
              <w:rPr>
                <w:rFonts w:ascii="Times New Roman" w:hAnsi="Times New Roman" w:cs="Times New Roman"/>
                <w:b/>
              </w:rPr>
            </w:pPr>
            <w:proofErr w:type="spellStart"/>
            <w:r w:rsidRPr="00915149">
              <w:rPr>
                <w:rFonts w:ascii="Times New Roman" w:hAnsi="Times New Roman" w:cs="Times New Roman"/>
                <w:b/>
                <w:lang w:val="ru-RU"/>
              </w:rPr>
              <w:t>Оскарження</w:t>
            </w:r>
            <w:proofErr w:type="spellEnd"/>
            <w:r w:rsidRPr="00915149">
              <w:rPr>
                <w:rFonts w:ascii="Times New Roman" w:hAnsi="Times New Roman" w:cs="Times New Roman"/>
                <w:b/>
                <w:lang w:val="ru-RU"/>
              </w:rPr>
              <w:t xml:space="preserve"> </w:t>
            </w:r>
            <w:proofErr w:type="spellStart"/>
            <w:r w:rsidRPr="00915149">
              <w:rPr>
                <w:rFonts w:ascii="Times New Roman" w:hAnsi="Times New Roman" w:cs="Times New Roman"/>
                <w:b/>
                <w:lang w:val="ru-RU"/>
              </w:rPr>
              <w:t>рішення</w:t>
            </w:r>
            <w:proofErr w:type="spellEnd"/>
            <w:r w:rsidRPr="00915149">
              <w:rPr>
                <w:rFonts w:ascii="Times New Roman" w:hAnsi="Times New Roman" w:cs="Times New Roman"/>
                <w:b/>
                <w:lang w:val="ru-RU"/>
              </w:rPr>
              <w:t xml:space="preserve"> (постанови) </w:t>
            </w:r>
            <w:proofErr w:type="spellStart"/>
            <w:r w:rsidRPr="00915149">
              <w:rPr>
                <w:rFonts w:ascii="Times New Roman" w:hAnsi="Times New Roman" w:cs="Times New Roman"/>
                <w:b/>
                <w:lang w:val="ru-RU"/>
              </w:rPr>
              <w:t>суб’єкта</w:t>
            </w:r>
            <w:proofErr w:type="spellEnd"/>
            <w:r w:rsidRPr="00915149">
              <w:rPr>
                <w:rFonts w:ascii="Times New Roman" w:hAnsi="Times New Roman" w:cs="Times New Roman"/>
                <w:b/>
                <w:lang w:val="ru-RU"/>
              </w:rPr>
              <w:t xml:space="preserve"> державного </w:t>
            </w:r>
            <w:proofErr w:type="spellStart"/>
            <w:r w:rsidRPr="00915149">
              <w:rPr>
                <w:rFonts w:ascii="Times New Roman" w:hAnsi="Times New Roman" w:cs="Times New Roman"/>
                <w:b/>
                <w:lang w:val="ru-RU"/>
              </w:rPr>
              <w:t>фінансового</w:t>
            </w:r>
            <w:proofErr w:type="spellEnd"/>
            <w:r w:rsidRPr="00915149">
              <w:rPr>
                <w:rFonts w:ascii="Times New Roman" w:hAnsi="Times New Roman" w:cs="Times New Roman"/>
                <w:b/>
                <w:lang w:val="ru-RU"/>
              </w:rPr>
              <w:t xml:space="preserve"> </w:t>
            </w:r>
            <w:proofErr w:type="spellStart"/>
            <w:r w:rsidRPr="00915149">
              <w:rPr>
                <w:rFonts w:ascii="Times New Roman" w:hAnsi="Times New Roman" w:cs="Times New Roman"/>
                <w:b/>
                <w:lang w:val="ru-RU"/>
              </w:rPr>
              <w:t>моніторингу</w:t>
            </w:r>
            <w:proofErr w:type="spellEnd"/>
            <w:r w:rsidRPr="00915149">
              <w:rPr>
                <w:rFonts w:ascii="Times New Roman" w:hAnsi="Times New Roman" w:cs="Times New Roman"/>
                <w:b/>
                <w:lang w:val="ru-RU"/>
              </w:rPr>
              <w:t xml:space="preserve"> (</w:t>
            </w:r>
            <w:proofErr w:type="spellStart"/>
            <w:r w:rsidRPr="00915149">
              <w:rPr>
                <w:rFonts w:ascii="Times New Roman" w:hAnsi="Times New Roman" w:cs="Times New Roman"/>
                <w:b/>
                <w:lang w:val="ru-RU"/>
              </w:rPr>
              <w:t>його</w:t>
            </w:r>
            <w:proofErr w:type="spellEnd"/>
            <w:r w:rsidRPr="00915149">
              <w:rPr>
                <w:rFonts w:ascii="Times New Roman" w:hAnsi="Times New Roman" w:cs="Times New Roman"/>
                <w:b/>
                <w:lang w:val="ru-RU"/>
              </w:rPr>
              <w:t xml:space="preserve"> </w:t>
            </w:r>
            <w:proofErr w:type="spellStart"/>
            <w:r w:rsidRPr="00915149">
              <w:rPr>
                <w:rFonts w:ascii="Times New Roman" w:hAnsi="Times New Roman" w:cs="Times New Roman"/>
                <w:b/>
                <w:lang w:val="ru-RU"/>
              </w:rPr>
              <w:t>уповноваженої</w:t>
            </w:r>
            <w:proofErr w:type="spellEnd"/>
            <w:r w:rsidRPr="00915149">
              <w:rPr>
                <w:rFonts w:ascii="Times New Roman" w:hAnsi="Times New Roman" w:cs="Times New Roman"/>
                <w:b/>
                <w:lang w:val="ru-RU"/>
              </w:rPr>
              <w:t xml:space="preserve"> </w:t>
            </w:r>
            <w:proofErr w:type="spellStart"/>
            <w:r w:rsidRPr="00915149">
              <w:rPr>
                <w:rFonts w:ascii="Times New Roman" w:hAnsi="Times New Roman" w:cs="Times New Roman"/>
                <w:b/>
                <w:lang w:val="ru-RU"/>
              </w:rPr>
              <w:t>посадової</w:t>
            </w:r>
            <w:proofErr w:type="spellEnd"/>
            <w:r w:rsidRPr="00915149">
              <w:rPr>
                <w:rFonts w:ascii="Times New Roman" w:hAnsi="Times New Roman" w:cs="Times New Roman"/>
                <w:b/>
                <w:lang w:val="ru-RU"/>
              </w:rPr>
              <w:t xml:space="preserve"> особи) про </w:t>
            </w:r>
            <w:proofErr w:type="spellStart"/>
            <w:r w:rsidRPr="00915149">
              <w:rPr>
                <w:rFonts w:ascii="Times New Roman" w:hAnsi="Times New Roman" w:cs="Times New Roman"/>
                <w:b/>
                <w:lang w:val="ru-RU"/>
              </w:rPr>
              <w:t>застосування</w:t>
            </w:r>
            <w:proofErr w:type="spellEnd"/>
            <w:r w:rsidRPr="00915149">
              <w:rPr>
                <w:rFonts w:ascii="Times New Roman" w:hAnsi="Times New Roman" w:cs="Times New Roman"/>
                <w:b/>
                <w:lang w:val="ru-RU"/>
              </w:rPr>
              <w:t xml:space="preserve"> до </w:t>
            </w:r>
            <w:proofErr w:type="spellStart"/>
            <w:r w:rsidRPr="00915149">
              <w:rPr>
                <w:rFonts w:ascii="Times New Roman" w:hAnsi="Times New Roman" w:cs="Times New Roman"/>
                <w:b/>
                <w:lang w:val="ru-RU"/>
              </w:rPr>
              <w:t>суб’єкта</w:t>
            </w:r>
            <w:proofErr w:type="spellEnd"/>
            <w:r w:rsidRPr="00915149">
              <w:rPr>
                <w:rFonts w:ascii="Times New Roman" w:hAnsi="Times New Roman" w:cs="Times New Roman"/>
                <w:b/>
                <w:lang w:val="ru-RU"/>
              </w:rPr>
              <w:t xml:space="preserve"> </w:t>
            </w:r>
            <w:proofErr w:type="spellStart"/>
            <w:r w:rsidRPr="00915149">
              <w:rPr>
                <w:rFonts w:ascii="Times New Roman" w:hAnsi="Times New Roman" w:cs="Times New Roman"/>
                <w:b/>
                <w:lang w:val="ru-RU"/>
              </w:rPr>
              <w:t>первинного</w:t>
            </w:r>
            <w:proofErr w:type="spellEnd"/>
            <w:r w:rsidRPr="00915149">
              <w:rPr>
                <w:rFonts w:ascii="Times New Roman" w:hAnsi="Times New Roman" w:cs="Times New Roman"/>
                <w:b/>
                <w:lang w:val="ru-RU"/>
              </w:rPr>
              <w:t xml:space="preserve"> </w:t>
            </w:r>
            <w:proofErr w:type="spellStart"/>
            <w:r w:rsidRPr="00915149">
              <w:rPr>
                <w:rFonts w:ascii="Times New Roman" w:hAnsi="Times New Roman" w:cs="Times New Roman"/>
                <w:b/>
                <w:lang w:val="ru-RU"/>
              </w:rPr>
              <w:t>фінансового</w:t>
            </w:r>
            <w:proofErr w:type="spellEnd"/>
            <w:r w:rsidRPr="00915149">
              <w:rPr>
                <w:rFonts w:ascii="Times New Roman" w:hAnsi="Times New Roman" w:cs="Times New Roman"/>
                <w:b/>
                <w:lang w:val="ru-RU"/>
              </w:rPr>
              <w:t xml:space="preserve"> </w:t>
            </w:r>
            <w:proofErr w:type="spellStart"/>
            <w:r w:rsidRPr="00915149">
              <w:rPr>
                <w:rFonts w:ascii="Times New Roman" w:hAnsi="Times New Roman" w:cs="Times New Roman"/>
                <w:b/>
                <w:lang w:val="ru-RU"/>
              </w:rPr>
              <w:t>моніторингу</w:t>
            </w:r>
            <w:proofErr w:type="spellEnd"/>
            <w:r w:rsidRPr="00915149">
              <w:rPr>
                <w:rFonts w:ascii="Times New Roman" w:hAnsi="Times New Roman" w:cs="Times New Roman"/>
                <w:b/>
                <w:lang w:val="ru-RU"/>
              </w:rPr>
              <w:t xml:space="preserve"> </w:t>
            </w:r>
            <w:proofErr w:type="spellStart"/>
            <w:r w:rsidRPr="00915149">
              <w:rPr>
                <w:rFonts w:ascii="Times New Roman" w:hAnsi="Times New Roman" w:cs="Times New Roman"/>
                <w:b/>
                <w:lang w:val="ru-RU"/>
              </w:rPr>
              <w:t>штрафних</w:t>
            </w:r>
            <w:proofErr w:type="spellEnd"/>
            <w:r w:rsidRPr="00915149">
              <w:rPr>
                <w:rFonts w:ascii="Times New Roman" w:hAnsi="Times New Roman" w:cs="Times New Roman"/>
                <w:b/>
                <w:lang w:val="ru-RU"/>
              </w:rPr>
              <w:t xml:space="preserve"> </w:t>
            </w:r>
            <w:proofErr w:type="spellStart"/>
            <w:r w:rsidRPr="00915149">
              <w:rPr>
                <w:rFonts w:ascii="Times New Roman" w:hAnsi="Times New Roman" w:cs="Times New Roman"/>
                <w:b/>
                <w:lang w:val="ru-RU"/>
              </w:rPr>
              <w:t>санкцій</w:t>
            </w:r>
            <w:proofErr w:type="spellEnd"/>
            <w:r w:rsidRPr="00915149">
              <w:rPr>
                <w:rFonts w:ascii="Times New Roman" w:hAnsi="Times New Roman" w:cs="Times New Roman"/>
                <w:b/>
                <w:lang w:val="ru-RU"/>
              </w:rPr>
              <w:t xml:space="preserve">, </w:t>
            </w:r>
            <w:proofErr w:type="spellStart"/>
            <w:r w:rsidRPr="00915149">
              <w:rPr>
                <w:rFonts w:ascii="Times New Roman" w:hAnsi="Times New Roman" w:cs="Times New Roman"/>
                <w:b/>
                <w:lang w:val="ru-RU"/>
              </w:rPr>
              <w:t>передбачених</w:t>
            </w:r>
            <w:proofErr w:type="spellEnd"/>
            <w:r w:rsidRPr="00915149">
              <w:rPr>
                <w:rFonts w:ascii="Times New Roman" w:hAnsi="Times New Roman" w:cs="Times New Roman"/>
                <w:b/>
                <w:lang w:val="ru-RU"/>
              </w:rPr>
              <w:t xml:space="preserve"> </w:t>
            </w:r>
            <w:proofErr w:type="spellStart"/>
            <w:r w:rsidRPr="00915149">
              <w:rPr>
                <w:rFonts w:ascii="Times New Roman" w:hAnsi="Times New Roman" w:cs="Times New Roman"/>
                <w:b/>
                <w:lang w:val="ru-RU"/>
              </w:rPr>
              <w:t>цією</w:t>
            </w:r>
            <w:proofErr w:type="spellEnd"/>
            <w:r w:rsidRPr="00915149">
              <w:rPr>
                <w:rFonts w:ascii="Times New Roman" w:hAnsi="Times New Roman" w:cs="Times New Roman"/>
                <w:b/>
                <w:lang w:val="ru-RU"/>
              </w:rPr>
              <w:t xml:space="preserve"> </w:t>
            </w:r>
            <w:proofErr w:type="spellStart"/>
            <w:r w:rsidRPr="00915149">
              <w:rPr>
                <w:rFonts w:ascii="Times New Roman" w:hAnsi="Times New Roman" w:cs="Times New Roman"/>
                <w:b/>
                <w:lang w:val="ru-RU"/>
              </w:rPr>
              <w:t>статтею</w:t>
            </w:r>
            <w:proofErr w:type="spellEnd"/>
            <w:r w:rsidRPr="00915149">
              <w:rPr>
                <w:rFonts w:ascii="Times New Roman" w:hAnsi="Times New Roman" w:cs="Times New Roman"/>
                <w:b/>
                <w:lang w:val="ru-RU"/>
              </w:rPr>
              <w:t xml:space="preserve">, </w:t>
            </w:r>
            <w:proofErr w:type="spellStart"/>
            <w:r w:rsidRPr="00915149">
              <w:rPr>
                <w:rFonts w:ascii="Times New Roman" w:hAnsi="Times New Roman" w:cs="Times New Roman"/>
                <w:b/>
                <w:lang w:val="ru-RU"/>
              </w:rPr>
              <w:t>здійснюється</w:t>
            </w:r>
            <w:proofErr w:type="spellEnd"/>
            <w:r w:rsidRPr="00915149">
              <w:rPr>
                <w:rFonts w:ascii="Times New Roman" w:hAnsi="Times New Roman" w:cs="Times New Roman"/>
                <w:b/>
                <w:lang w:val="ru-RU"/>
              </w:rPr>
              <w:t xml:space="preserve"> </w:t>
            </w:r>
            <w:proofErr w:type="gramStart"/>
            <w:r w:rsidRPr="00915149">
              <w:rPr>
                <w:rFonts w:ascii="Times New Roman" w:hAnsi="Times New Roman" w:cs="Times New Roman"/>
                <w:b/>
                <w:lang w:val="ru-RU"/>
              </w:rPr>
              <w:t>в судовому порядку</w:t>
            </w:r>
            <w:proofErr w:type="gramEnd"/>
            <w:r w:rsidRPr="00915149">
              <w:rPr>
                <w:rFonts w:ascii="Times New Roman" w:hAnsi="Times New Roman" w:cs="Times New Roman"/>
                <w:b/>
                <w:lang w:val="ru-RU"/>
              </w:rPr>
              <w:t xml:space="preserve"> </w:t>
            </w:r>
            <w:proofErr w:type="spellStart"/>
            <w:r w:rsidRPr="00915149">
              <w:rPr>
                <w:rFonts w:ascii="Times New Roman" w:hAnsi="Times New Roman" w:cs="Times New Roman"/>
                <w:b/>
                <w:lang w:val="ru-RU"/>
              </w:rPr>
              <w:t>виключно</w:t>
            </w:r>
            <w:proofErr w:type="spellEnd"/>
            <w:r w:rsidRPr="00915149">
              <w:rPr>
                <w:rFonts w:ascii="Times New Roman" w:hAnsi="Times New Roman" w:cs="Times New Roman"/>
                <w:b/>
                <w:lang w:val="ru-RU"/>
              </w:rPr>
              <w:t xml:space="preserve"> з метою </w:t>
            </w:r>
            <w:proofErr w:type="spellStart"/>
            <w:r w:rsidRPr="00915149">
              <w:rPr>
                <w:rFonts w:ascii="Times New Roman" w:hAnsi="Times New Roman" w:cs="Times New Roman"/>
                <w:b/>
                <w:lang w:val="ru-RU"/>
              </w:rPr>
              <w:t>встановлення</w:t>
            </w:r>
            <w:proofErr w:type="spellEnd"/>
            <w:r w:rsidRPr="00915149">
              <w:rPr>
                <w:rFonts w:ascii="Times New Roman" w:hAnsi="Times New Roman" w:cs="Times New Roman"/>
                <w:b/>
                <w:lang w:val="ru-RU"/>
              </w:rPr>
              <w:t xml:space="preserve"> </w:t>
            </w:r>
            <w:proofErr w:type="spellStart"/>
            <w:r w:rsidRPr="00915149">
              <w:rPr>
                <w:rFonts w:ascii="Times New Roman" w:hAnsi="Times New Roman" w:cs="Times New Roman"/>
                <w:b/>
                <w:lang w:val="ru-RU"/>
              </w:rPr>
              <w:t>законності</w:t>
            </w:r>
            <w:proofErr w:type="spellEnd"/>
            <w:r w:rsidRPr="00915149">
              <w:rPr>
                <w:rFonts w:ascii="Times New Roman" w:hAnsi="Times New Roman" w:cs="Times New Roman"/>
                <w:b/>
                <w:lang w:val="ru-RU"/>
              </w:rPr>
              <w:t xml:space="preserve"> </w:t>
            </w:r>
            <w:proofErr w:type="spellStart"/>
            <w:r w:rsidRPr="00915149">
              <w:rPr>
                <w:rFonts w:ascii="Times New Roman" w:hAnsi="Times New Roman" w:cs="Times New Roman"/>
                <w:b/>
                <w:lang w:val="ru-RU"/>
              </w:rPr>
              <w:t>прийн</w:t>
            </w:r>
            <w:r w:rsidR="00915149" w:rsidRPr="00915149">
              <w:rPr>
                <w:rFonts w:ascii="Times New Roman" w:hAnsi="Times New Roman" w:cs="Times New Roman"/>
                <w:b/>
                <w:lang w:val="ru-RU"/>
              </w:rPr>
              <w:t>яття</w:t>
            </w:r>
            <w:proofErr w:type="spellEnd"/>
            <w:r w:rsidR="00915149" w:rsidRPr="00915149">
              <w:rPr>
                <w:rFonts w:ascii="Times New Roman" w:hAnsi="Times New Roman" w:cs="Times New Roman"/>
                <w:b/>
                <w:lang w:val="ru-RU"/>
              </w:rPr>
              <w:t xml:space="preserve"> такого </w:t>
            </w:r>
            <w:proofErr w:type="spellStart"/>
            <w:r w:rsidR="00915149" w:rsidRPr="00915149">
              <w:rPr>
                <w:rFonts w:ascii="Times New Roman" w:hAnsi="Times New Roman" w:cs="Times New Roman"/>
                <w:b/>
                <w:lang w:val="ru-RU"/>
              </w:rPr>
              <w:t>рішення</w:t>
            </w:r>
            <w:proofErr w:type="spellEnd"/>
            <w:r w:rsidR="00915149" w:rsidRPr="00915149">
              <w:rPr>
                <w:rFonts w:ascii="Times New Roman" w:hAnsi="Times New Roman" w:cs="Times New Roman"/>
                <w:b/>
                <w:lang w:val="ru-RU"/>
              </w:rPr>
              <w:t xml:space="preserve"> (постанови) і </w:t>
            </w:r>
            <w:proofErr w:type="spellStart"/>
            <w:r w:rsidR="00915149" w:rsidRPr="00915149">
              <w:rPr>
                <w:rFonts w:ascii="Times New Roman" w:hAnsi="Times New Roman" w:cs="Times New Roman"/>
                <w:b/>
                <w:lang w:val="ru-RU"/>
              </w:rPr>
              <w:t>призупиняє</w:t>
            </w:r>
            <w:proofErr w:type="spellEnd"/>
            <w:r w:rsidR="00915149" w:rsidRPr="00915149">
              <w:rPr>
                <w:rFonts w:ascii="Times New Roman" w:hAnsi="Times New Roman" w:cs="Times New Roman"/>
                <w:b/>
                <w:lang w:val="ru-RU"/>
              </w:rPr>
              <w:t xml:space="preserve"> </w:t>
            </w:r>
            <w:proofErr w:type="spellStart"/>
            <w:r w:rsidR="00915149" w:rsidRPr="00915149">
              <w:rPr>
                <w:rFonts w:ascii="Times New Roman" w:hAnsi="Times New Roman" w:cs="Times New Roman"/>
                <w:b/>
                <w:lang w:val="ru-RU"/>
              </w:rPr>
              <w:t>виконання</w:t>
            </w:r>
            <w:proofErr w:type="spellEnd"/>
            <w:r w:rsidR="00915149" w:rsidRPr="00915149">
              <w:rPr>
                <w:rFonts w:ascii="Times New Roman" w:hAnsi="Times New Roman" w:cs="Times New Roman"/>
                <w:b/>
                <w:lang w:val="ru-RU"/>
              </w:rPr>
              <w:t xml:space="preserve"> СПФМ </w:t>
            </w:r>
            <w:proofErr w:type="spellStart"/>
            <w:r w:rsidR="00915149" w:rsidRPr="00915149">
              <w:rPr>
                <w:rFonts w:ascii="Times New Roman" w:hAnsi="Times New Roman" w:cs="Times New Roman"/>
                <w:b/>
                <w:lang w:val="ru-RU"/>
              </w:rPr>
              <w:t>застосованої</w:t>
            </w:r>
            <w:proofErr w:type="spellEnd"/>
            <w:r w:rsidR="00915149" w:rsidRPr="00915149">
              <w:rPr>
                <w:rFonts w:ascii="Times New Roman" w:hAnsi="Times New Roman" w:cs="Times New Roman"/>
                <w:b/>
                <w:lang w:val="ru-RU"/>
              </w:rPr>
              <w:t xml:space="preserve"> </w:t>
            </w:r>
            <w:proofErr w:type="spellStart"/>
            <w:r w:rsidR="00915149" w:rsidRPr="00915149">
              <w:rPr>
                <w:rFonts w:ascii="Times New Roman" w:hAnsi="Times New Roman" w:cs="Times New Roman"/>
                <w:b/>
                <w:lang w:val="ru-RU"/>
              </w:rPr>
              <w:t>санкції</w:t>
            </w:r>
            <w:proofErr w:type="spellEnd"/>
            <w:r w:rsidR="00915149" w:rsidRPr="00915149">
              <w:rPr>
                <w:rFonts w:ascii="Times New Roman" w:hAnsi="Times New Roman" w:cs="Times New Roman"/>
                <w:b/>
                <w:lang w:val="ru-RU"/>
              </w:rPr>
              <w:t xml:space="preserve">. </w:t>
            </w:r>
            <w:bookmarkStart w:id="0" w:name="_GoBack"/>
            <w:bookmarkEnd w:id="0"/>
          </w:p>
        </w:tc>
      </w:tr>
    </w:tbl>
    <w:p w:rsidR="00A057C7" w:rsidRPr="00B636F6" w:rsidRDefault="00A057C7">
      <w:pPr>
        <w:rPr>
          <w:rFonts w:ascii="Times New Roman" w:hAnsi="Times New Roman" w:cs="Times New Roman"/>
          <w:sz w:val="24"/>
        </w:rPr>
      </w:pPr>
    </w:p>
    <w:sectPr w:rsidR="00A057C7" w:rsidRPr="00B636F6" w:rsidSect="00B636F6">
      <w:pgSz w:w="16838" w:h="11906" w:orient="landscape"/>
      <w:pgMar w:top="1417" w:right="850" w:bottom="850"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C9116F"/>
    <w:multiLevelType w:val="hybridMultilevel"/>
    <w:tmpl w:val="A1C21510"/>
    <w:lvl w:ilvl="0" w:tplc="23E8DE50">
      <w:start w:val="1"/>
      <w:numFmt w:val="decimal"/>
      <w:lvlText w:val="%1)"/>
      <w:lvlJc w:val="left"/>
      <w:pPr>
        <w:ind w:left="36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1" w15:restartNumberingAfterBreak="0">
    <w:nsid w:val="4D7713FF"/>
    <w:multiLevelType w:val="hybridMultilevel"/>
    <w:tmpl w:val="F18E8AA4"/>
    <w:lvl w:ilvl="0" w:tplc="0422000F">
      <w:start w:val="1"/>
      <w:numFmt w:val="decimal"/>
      <w:lvlText w:val="%1."/>
      <w:lvlJc w:val="left"/>
      <w:pPr>
        <w:ind w:left="36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52E30F04"/>
    <w:multiLevelType w:val="hybridMultilevel"/>
    <w:tmpl w:val="B47ED40E"/>
    <w:lvl w:ilvl="0" w:tplc="0422000F">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3" w15:restartNumberingAfterBreak="0">
    <w:nsid w:val="6D302980"/>
    <w:multiLevelType w:val="hybridMultilevel"/>
    <w:tmpl w:val="D0281AD8"/>
    <w:lvl w:ilvl="0" w:tplc="4AFC2F4E">
      <w:start w:val="1"/>
      <w:numFmt w:val="decimal"/>
      <w:lvlText w:val="%1)"/>
      <w:lvlJc w:val="left"/>
      <w:pPr>
        <w:ind w:left="1069" w:hanging="360"/>
      </w:pPr>
      <w:rPr>
        <w:strike w:val="0"/>
        <w:dstrike w:val="0"/>
        <w:color w:val="000000"/>
        <w:u w:val="none"/>
        <w:effect w:val="none"/>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4" w15:restartNumberingAfterBreak="0">
    <w:nsid w:val="70B174E2"/>
    <w:multiLevelType w:val="multilevel"/>
    <w:tmpl w:val="0422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7A2F23C8"/>
    <w:multiLevelType w:val="multilevel"/>
    <w:tmpl w:val="113C7D58"/>
    <w:lvl w:ilvl="0">
      <w:start w:val="1"/>
      <w:numFmt w:val="decimal"/>
      <w:lvlText w:val="%1)"/>
      <w:lvlJc w:val="left"/>
      <w:pPr>
        <w:ind w:left="1129" w:hanging="420"/>
      </w:pPr>
    </w:lvl>
    <w:lvl w:ilvl="1">
      <w:start w:val="1"/>
      <w:numFmt w:val="decimal"/>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0"/>
  </w:num>
  <w:num w:numId="2">
    <w:abstractNumId w:val="1"/>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AF3"/>
    <w:rsid w:val="00052B4A"/>
    <w:rsid w:val="000A0CA9"/>
    <w:rsid w:val="001445D0"/>
    <w:rsid w:val="0019202E"/>
    <w:rsid w:val="001F01D7"/>
    <w:rsid w:val="001F1771"/>
    <w:rsid w:val="002D6FBB"/>
    <w:rsid w:val="00467FBE"/>
    <w:rsid w:val="004B4135"/>
    <w:rsid w:val="00507EE8"/>
    <w:rsid w:val="00621F51"/>
    <w:rsid w:val="006531D2"/>
    <w:rsid w:val="006D5BE6"/>
    <w:rsid w:val="006D7AF3"/>
    <w:rsid w:val="007116D1"/>
    <w:rsid w:val="0089214B"/>
    <w:rsid w:val="008B238D"/>
    <w:rsid w:val="008E7E8A"/>
    <w:rsid w:val="008F0322"/>
    <w:rsid w:val="00915149"/>
    <w:rsid w:val="00967BF9"/>
    <w:rsid w:val="00A057C7"/>
    <w:rsid w:val="00A7442E"/>
    <w:rsid w:val="00B26DAA"/>
    <w:rsid w:val="00B636F6"/>
    <w:rsid w:val="00C75B3B"/>
    <w:rsid w:val="00C95D25"/>
    <w:rsid w:val="00E202CD"/>
    <w:rsid w:val="00E6384E"/>
    <w:rsid w:val="00EC361E"/>
    <w:rsid w:val="00F05513"/>
    <w:rsid w:val="00F16235"/>
    <w:rsid w:val="00F522A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2F630"/>
  <w15:chartTrackingRefBased/>
  <w15:docId w15:val="{380C3776-D877-4A32-8F14-6583111A7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6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63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522A6"/>
    <w:pPr>
      <w:ind w:left="720"/>
      <w:contextualSpacing/>
    </w:pPr>
  </w:style>
  <w:style w:type="paragraph" w:styleId="a5">
    <w:name w:val="Balloon Text"/>
    <w:basedOn w:val="a"/>
    <w:link w:val="a6"/>
    <w:uiPriority w:val="99"/>
    <w:semiHidden/>
    <w:unhideWhenUsed/>
    <w:rsid w:val="00A7442E"/>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7442E"/>
    <w:rPr>
      <w:rFonts w:ascii="Segoe UI" w:hAnsi="Segoe UI" w:cs="Segoe UI"/>
      <w:sz w:val="18"/>
      <w:szCs w:val="18"/>
    </w:rPr>
  </w:style>
  <w:style w:type="character" w:styleId="a7">
    <w:name w:val="Strong"/>
    <w:basedOn w:val="a0"/>
    <w:uiPriority w:val="22"/>
    <w:qFormat/>
    <w:rsid w:val="006D5B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69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10</Pages>
  <Words>14221</Words>
  <Characters>8106</Characters>
  <Application>Microsoft Office Word</Application>
  <DocSecurity>0</DocSecurity>
  <Lines>67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Егор Савченко</dc:creator>
  <cp:keywords/>
  <dc:description/>
  <cp:lastModifiedBy>Коркушко Маргарита</cp:lastModifiedBy>
  <cp:revision>3</cp:revision>
  <cp:lastPrinted>2018-12-11T09:29:00Z</cp:lastPrinted>
  <dcterms:created xsi:type="dcterms:W3CDTF">2019-11-01T06:56:00Z</dcterms:created>
  <dcterms:modified xsi:type="dcterms:W3CDTF">2019-11-01T07:32:00Z</dcterms:modified>
</cp:coreProperties>
</file>